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4E" w:rsidRDefault="004B5F15" w:rsidP="004B5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«Влияние СМИ на ребенка»</w:t>
      </w:r>
    </w:p>
    <w:p w:rsidR="004B5F15" w:rsidRDefault="004B5F15" w:rsidP="004B5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15" w:rsidRDefault="004B5F15" w:rsidP="004B5F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влияние телевизионной и компьютерной продукции, современных СМИ на развитие детей очевидно для специалистов.</w:t>
      </w:r>
    </w:p>
    <w:p w:rsidR="004B5F15" w:rsidRDefault="004B5F15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</w:t>
      </w:r>
      <w:r w:rsidR="00CC1B85">
        <w:rPr>
          <w:rFonts w:ascii="Times New Roman" w:hAnsi="Times New Roman" w:cs="Times New Roman"/>
          <w:sz w:val="28"/>
          <w:szCs w:val="28"/>
        </w:rPr>
        <w:t xml:space="preserve">опасные ценности: культ силы, агрессии, грубого и пошлого поведения, что приводит к </w:t>
      </w:r>
      <w:proofErr w:type="spellStart"/>
      <w:r w:rsidR="00CC1B85">
        <w:rPr>
          <w:rFonts w:ascii="Times New Roman" w:hAnsi="Times New Roman" w:cs="Times New Roman"/>
          <w:sz w:val="28"/>
          <w:szCs w:val="28"/>
        </w:rPr>
        <w:t>гипервозбудимости</w:t>
      </w:r>
      <w:proofErr w:type="spellEnd"/>
      <w:r w:rsidR="00CC1B8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C1B85" w:rsidRDefault="00CC1B85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</w:t>
      </w:r>
    </w:p>
    <w:p w:rsidR="00CC1B85" w:rsidRDefault="00CC1B85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то, что видят на экране. Они идентифицируют себя с существом, отклоняющееся поведение которого никак на экране не наказывается и даже не порицается. Дети ему подражают и усваивают его агрессивные модели поведения.</w:t>
      </w:r>
    </w:p>
    <w:p w:rsidR="00CC1B85" w:rsidRDefault="00CC1B85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Убивая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подавляя,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 </w:t>
      </w:r>
    </w:p>
    <w:p w:rsidR="00CC1B85" w:rsidRDefault="00CC1B85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Агрессия в мультфильмах и компьютерных играх подается красиво, ярко. Это делается для того, чтобы мультфильм притягивал. Так формируется иное эстетическое восприятие, новая культура человека. Эти мультфильмы и фильмы детям хочется смотреть, и они ими воспринимаются как норма. </w:t>
      </w:r>
    </w:p>
    <w:p w:rsidR="004167D3" w:rsidRDefault="004167D3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персонажи западных мультфильмов уродливы и внешне отвратительны. Идентифицируя себя с такими персонажами, дети соотносят свои ощущения с выражениями их лиц. И начинают вести себя соответствующим образом.</w:t>
      </w:r>
    </w:p>
    <w:p w:rsidR="004167D3" w:rsidRDefault="004167D3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Видеорынок наполнен продукцией с убийцами, насильниками, колдунами, и прочими персонажами, общение с которыми никто никогда не выбрал бы в реальной жизни. А дети все это видят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экранах. У детей подсознание еще не защищено здравым смыслом и жизненным опытом, позволяющим отграничить реальное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У них все увиденное – реальность, запечатлевающая на всю жизнь. Экран телевизора и компьютера с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</w:t>
      </w:r>
    </w:p>
    <w:p w:rsidR="004167D3" w:rsidRDefault="004167D3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</w:t>
      </w:r>
      <w:r w:rsidR="009E2373">
        <w:rPr>
          <w:rFonts w:ascii="Times New Roman" w:hAnsi="Times New Roman" w:cs="Times New Roman"/>
          <w:sz w:val="28"/>
          <w:szCs w:val="28"/>
        </w:rPr>
        <w:t>ее воспринимать так же. И уже сосредоточиться на выполнении задания, сделать умственное или волевое усилие становится все труднее. Ребенок привык делать только то, что не требует усилия. Он с трудом включается на занятиях, с трудом воспринимает учебную информацию. А без активной умственной деятельности не происходит развитие нервных связей, памяти, ассоциаций.</w:t>
      </w:r>
    </w:p>
    <w:p w:rsidR="009E2373" w:rsidRDefault="009E2373" w:rsidP="004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 и компьютер отбирают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мир дети часами, а бывает, днями и ночами просиживают у телевизора и компьютера, лишая себя той возможности развития, что дается человеку только в детстве. </w:t>
      </w:r>
    </w:p>
    <w:p w:rsidR="009E2373" w:rsidRDefault="009E2373" w:rsidP="009E237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E2373" w:rsidRDefault="009E2373" w:rsidP="009E237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только родители могут защитить детей от той деструктивной энергии, которая врывается в нашу жизнь, и сохранить здоровье детей, их желание жить и любить наш мир. Семья играет защитную роль, которая дает возможность незрелой личности сформироваться и стать на ноги. Чтобы уберечь детей от телевизионной и компьютерной зависимости,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игромании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специалисты советуют родителям регламентировать свободное время ребенка</w:t>
      </w:r>
      <w:r w:rsidR="00862808">
        <w:rPr>
          <w:rFonts w:ascii="Times New Roman" w:hAnsi="Times New Roman" w:cs="Times New Roman"/>
          <w:sz w:val="28"/>
          <w:szCs w:val="28"/>
        </w:rPr>
        <w:t xml:space="preserve"> и не разрешать много времени проводить возле телевизора и компьютера, следить за тем, какими мультфильмами и компьютерными играми увлекается ребенок.</w:t>
      </w:r>
    </w:p>
    <w:p w:rsidR="00862808" w:rsidRDefault="00862808" w:rsidP="009E237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рекомендаций по сохранению психосоматического здоровья детей:</w:t>
      </w:r>
    </w:p>
    <w:p w:rsidR="00862808" w:rsidRDefault="00862808" w:rsidP="0086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до 3 лет телевизор смотреть не следует. А если и ребенка повышенная возбудимость, плохой сон, ранний отказ от дневного сна, заикание, тики, то и до 5-6 лет. </w:t>
      </w:r>
    </w:p>
    <w:p w:rsidR="00862808" w:rsidRDefault="00862808" w:rsidP="0086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Здоровые дети 3-4 лет проводить у телевизора могут 15 минут; 5-6-летние дети – 30 минут, младшие школьники – 1 – 1,5 часа 2-3 раза в неделю.</w:t>
      </w:r>
    </w:p>
    <w:p w:rsidR="00862808" w:rsidRDefault="00862808" w:rsidP="0086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сначала взрослые сами просмотрели мультфильмы и фильмы, которые хотят показать детям, чтобы выяснить, не вызовут ли они перевозбуждение нервной системы и не нанесут ли вред воспитанию.</w:t>
      </w:r>
    </w:p>
    <w:p w:rsidR="00862808" w:rsidRDefault="00862808" w:rsidP="0086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7 лет у детского сознания нет защитного барьера от виртуальной агрессии, только после 12 лет дети учатся разделять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реальное. Поэтому не оставляйте вашего ребенка один на один с телевизором, компьютером. Сам он защититься перед виртуальной агрессией не сможет. </w:t>
      </w:r>
    </w:p>
    <w:p w:rsidR="00862808" w:rsidRDefault="00862808" w:rsidP="0086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вредные факторы при работе ребенка с компьютером.</w:t>
      </w:r>
    </w:p>
    <w:p w:rsidR="00862808" w:rsidRDefault="00862808" w:rsidP="0086280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62808" w:rsidRPr="00862808" w:rsidRDefault="00862808" w:rsidP="008628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противодействовать отрицательному влиянию на детей видео- и компьютерной продукции, а также СМИ</w:t>
      </w:r>
      <w:r w:rsidR="00590D7B">
        <w:rPr>
          <w:rFonts w:ascii="Times New Roman" w:hAnsi="Times New Roman" w:cs="Times New Roman"/>
          <w:sz w:val="28"/>
          <w:szCs w:val="28"/>
        </w:rPr>
        <w:t xml:space="preserve"> родителям следует уделять значительное внимание своим детям, создавать в семье атмосферу доверия и любви.</w:t>
      </w:r>
      <w:bookmarkStart w:id="0" w:name="_GoBack"/>
      <w:bookmarkEnd w:id="0"/>
    </w:p>
    <w:p w:rsidR="009E2373" w:rsidRPr="009E2373" w:rsidRDefault="009E2373" w:rsidP="009E2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E2373" w:rsidRPr="009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0EA"/>
    <w:multiLevelType w:val="hybridMultilevel"/>
    <w:tmpl w:val="AB5A3A82"/>
    <w:lvl w:ilvl="0" w:tplc="0608D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0D2471"/>
    <w:multiLevelType w:val="hybridMultilevel"/>
    <w:tmpl w:val="D35E3A3C"/>
    <w:lvl w:ilvl="0" w:tplc="8786B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D765A6"/>
    <w:multiLevelType w:val="hybridMultilevel"/>
    <w:tmpl w:val="B28C159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5"/>
    <w:rsid w:val="004167D3"/>
    <w:rsid w:val="004B5F15"/>
    <w:rsid w:val="00590D7B"/>
    <w:rsid w:val="00862808"/>
    <w:rsid w:val="009E2373"/>
    <w:rsid w:val="00CC1B85"/>
    <w:rsid w:val="00D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2017-08-31T16:50:00Z</dcterms:created>
  <dcterms:modified xsi:type="dcterms:W3CDTF">2017-08-31T17:47:00Z</dcterms:modified>
</cp:coreProperties>
</file>