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44" w:rsidRPr="002E22DC" w:rsidRDefault="00F64344" w:rsidP="00F64344">
      <w:pPr>
        <w:spacing w:line="360" w:lineRule="auto"/>
        <w:ind w:firstLine="709"/>
        <w:jc w:val="both"/>
        <w:rPr>
          <w:b/>
          <w:sz w:val="28"/>
          <w:szCs w:val="28"/>
        </w:rPr>
      </w:pPr>
      <w:r w:rsidRPr="002E22DC">
        <w:rPr>
          <w:b/>
          <w:sz w:val="28"/>
          <w:szCs w:val="28"/>
        </w:rPr>
        <w:t>Опыт работы самодеятельной детской (подростковой) прессы на базе общественных организаций и внешкольных учрежд</w:t>
      </w:r>
      <w:r w:rsidRPr="002E22DC">
        <w:rPr>
          <w:b/>
          <w:sz w:val="28"/>
          <w:szCs w:val="28"/>
        </w:rPr>
        <w:t>е</w:t>
      </w:r>
      <w:r w:rsidRPr="002E22DC">
        <w:rPr>
          <w:b/>
          <w:sz w:val="28"/>
          <w:szCs w:val="28"/>
        </w:rPr>
        <w:t>ний</w:t>
      </w:r>
      <w:r>
        <w:rPr>
          <w:rStyle w:val="a5"/>
          <w:b/>
          <w:sz w:val="28"/>
          <w:szCs w:val="28"/>
        </w:rPr>
        <w:footnoteReference w:id="2"/>
      </w:r>
    </w:p>
    <w:p w:rsidR="00F64344" w:rsidRDefault="00F64344" w:rsidP="00F64344">
      <w:pPr>
        <w:spacing w:line="360" w:lineRule="auto"/>
        <w:ind w:firstLine="709"/>
        <w:jc w:val="both"/>
        <w:rPr>
          <w:sz w:val="28"/>
          <w:szCs w:val="28"/>
        </w:rPr>
      </w:pPr>
      <w:r w:rsidRPr="00EA7951">
        <w:rPr>
          <w:sz w:val="28"/>
          <w:szCs w:val="28"/>
        </w:rPr>
        <w:t xml:space="preserve"> Организация работы школьных редакций на базе внешкольных учреждений: домов творчества школьника (Северодвинск Архангельской обл</w:t>
      </w:r>
      <w:r w:rsidRPr="00EA7951">
        <w:rPr>
          <w:sz w:val="28"/>
          <w:szCs w:val="28"/>
        </w:rPr>
        <w:t>а</w:t>
      </w:r>
      <w:r w:rsidRPr="00EA7951">
        <w:rPr>
          <w:sz w:val="28"/>
          <w:szCs w:val="28"/>
        </w:rPr>
        <w:t>сти, Астрахань), центров технического творчества (Пушкин — Санкт-Петербург), станций юных техников (Саратов), центров профильного обуч</w:t>
      </w:r>
      <w:r w:rsidRPr="00EA7951">
        <w:rPr>
          <w:sz w:val="28"/>
          <w:szCs w:val="28"/>
        </w:rPr>
        <w:t>е</w:t>
      </w:r>
      <w:r w:rsidRPr="00EA7951">
        <w:rPr>
          <w:sz w:val="28"/>
          <w:szCs w:val="28"/>
        </w:rPr>
        <w:t>ния (Пенза)</w:t>
      </w:r>
      <w:r>
        <w:rPr>
          <w:sz w:val="28"/>
          <w:szCs w:val="28"/>
        </w:rPr>
        <w:t xml:space="preserve"> представляет собой различные стороны деятельности учреждений дополн</w:t>
      </w:r>
      <w:r>
        <w:rPr>
          <w:sz w:val="28"/>
          <w:szCs w:val="28"/>
        </w:rPr>
        <w:t>и</w:t>
      </w:r>
      <w:r>
        <w:rPr>
          <w:sz w:val="28"/>
          <w:szCs w:val="28"/>
        </w:rPr>
        <w:t>тельного образования в области пре</w:t>
      </w:r>
    </w:p>
    <w:p w:rsidR="00F64344" w:rsidRPr="00EA7951" w:rsidRDefault="00F64344" w:rsidP="00F64344">
      <w:pPr>
        <w:spacing w:line="360" w:lineRule="auto"/>
        <w:ind w:firstLine="709"/>
        <w:jc w:val="both"/>
        <w:rPr>
          <w:sz w:val="28"/>
          <w:szCs w:val="28"/>
        </w:rPr>
      </w:pPr>
      <w:r w:rsidRPr="00EA7951">
        <w:rPr>
          <w:sz w:val="28"/>
          <w:szCs w:val="28"/>
        </w:rPr>
        <w:t>Во всех случаях мы имеем сходную структуру медиаобъединения: с</w:t>
      </w:r>
      <w:r w:rsidRPr="00EA7951">
        <w:rPr>
          <w:sz w:val="28"/>
          <w:szCs w:val="28"/>
        </w:rPr>
        <w:t>а</w:t>
      </w:r>
      <w:r w:rsidRPr="00EA7951">
        <w:rPr>
          <w:sz w:val="28"/>
          <w:szCs w:val="28"/>
        </w:rPr>
        <w:t>мостоятельные школьные творческие коллективы + единая компьютерная база, созданная как центр для обучения компьютерному набору и верстке. Выпуск школьных изданий для юных наборщиков, дизайнеров, верстальщ</w:t>
      </w:r>
      <w:r w:rsidRPr="00EA7951">
        <w:rPr>
          <w:sz w:val="28"/>
          <w:szCs w:val="28"/>
        </w:rPr>
        <w:t>и</w:t>
      </w:r>
      <w:r w:rsidRPr="00EA7951">
        <w:rPr>
          <w:sz w:val="28"/>
          <w:szCs w:val="28"/>
        </w:rPr>
        <w:t>ков — своеобразная производственная практика. В некоторых случаях эти спец</w:t>
      </w:r>
      <w:r w:rsidRPr="00EA7951">
        <w:rPr>
          <w:sz w:val="28"/>
          <w:szCs w:val="28"/>
        </w:rPr>
        <w:t>и</w:t>
      </w:r>
      <w:r w:rsidRPr="00EA7951">
        <w:rPr>
          <w:sz w:val="28"/>
          <w:szCs w:val="28"/>
        </w:rPr>
        <w:t>альности входят в программу начальной профессиональной подготовки и, следовательно, для уч</w:t>
      </w:r>
      <w:r w:rsidRPr="00EA7951">
        <w:rPr>
          <w:sz w:val="28"/>
          <w:szCs w:val="28"/>
        </w:rPr>
        <w:t>а</w:t>
      </w:r>
      <w:r w:rsidRPr="00EA7951">
        <w:rPr>
          <w:sz w:val="28"/>
          <w:szCs w:val="28"/>
        </w:rPr>
        <w:t>щихся бесплатны. В других случаях это могут быть компьютерные курсы, которые организуются либо на бесплатной, либо на платной основе. Для школьных самодеятельных редакций вынос «произво</w:t>
      </w:r>
      <w:r w:rsidRPr="00EA7951">
        <w:rPr>
          <w:sz w:val="28"/>
          <w:szCs w:val="28"/>
        </w:rPr>
        <w:t>д</w:t>
      </w:r>
      <w:r w:rsidRPr="00EA7951">
        <w:rPr>
          <w:sz w:val="28"/>
          <w:szCs w:val="28"/>
        </w:rPr>
        <w:t>ственной составляющей» выпуска газеты — это определенная ступень нез</w:t>
      </w:r>
      <w:r w:rsidRPr="00EA7951">
        <w:rPr>
          <w:sz w:val="28"/>
          <w:szCs w:val="28"/>
        </w:rPr>
        <w:t>а</w:t>
      </w:r>
      <w:r w:rsidRPr="00EA7951">
        <w:rPr>
          <w:sz w:val="28"/>
          <w:szCs w:val="28"/>
        </w:rPr>
        <w:t>висимости. Кроме того, на базе таких центров порой организуются и ме</w:t>
      </w:r>
      <w:r w:rsidRPr="00EA7951">
        <w:rPr>
          <w:sz w:val="28"/>
          <w:szCs w:val="28"/>
        </w:rPr>
        <w:t>ж</w:t>
      </w:r>
      <w:r w:rsidRPr="00EA7951">
        <w:rPr>
          <w:sz w:val="28"/>
          <w:szCs w:val="28"/>
        </w:rPr>
        <w:t>школьные издания.</w:t>
      </w:r>
    </w:p>
    <w:p w:rsidR="00F64344" w:rsidRPr="00EA7951" w:rsidRDefault="00F64344" w:rsidP="00F64344">
      <w:pPr>
        <w:spacing w:line="360" w:lineRule="auto"/>
        <w:ind w:firstLine="709"/>
        <w:jc w:val="both"/>
        <w:rPr>
          <w:sz w:val="28"/>
          <w:szCs w:val="28"/>
        </w:rPr>
      </w:pPr>
      <w:r w:rsidRPr="00EA7951">
        <w:rPr>
          <w:sz w:val="28"/>
          <w:szCs w:val="28"/>
        </w:rPr>
        <w:t>Ещё один вариант таких межшкольных проектов мы можем наблюдать в Воронеже. Общественная детская организация «Молодые — за безопа</w:t>
      </w:r>
      <w:r w:rsidRPr="00EA7951">
        <w:rPr>
          <w:sz w:val="28"/>
          <w:szCs w:val="28"/>
        </w:rPr>
        <w:t>с</w:t>
      </w:r>
      <w:r w:rsidRPr="00EA7951">
        <w:rPr>
          <w:sz w:val="28"/>
          <w:szCs w:val="28"/>
        </w:rPr>
        <w:t>ность движения» предоставляет свою полиграфическую базу, обеспечива</w:t>
      </w:r>
      <w:r w:rsidRPr="00EA7951">
        <w:rPr>
          <w:sz w:val="28"/>
          <w:szCs w:val="28"/>
        </w:rPr>
        <w:t>ю</w:t>
      </w:r>
      <w:r w:rsidRPr="00EA7951">
        <w:rPr>
          <w:sz w:val="28"/>
          <w:szCs w:val="28"/>
        </w:rPr>
        <w:t xml:space="preserve">щую полный цикл, вплоть до тиражирования школьных газет, на условиях публикации в каждом из школьных изданий колонки, пропагандирующей правила дорожного движения. Аналогичный вариант разрабатывается в Пермском крае, где функции создания такого </w:t>
      </w:r>
      <w:r w:rsidRPr="00EA7951">
        <w:rPr>
          <w:sz w:val="28"/>
          <w:szCs w:val="28"/>
        </w:rPr>
        <w:lastRenderedPageBreak/>
        <w:t>межшкольного центра берет на себя служба судебных приставов, на условиях публикации в школьных изд</w:t>
      </w:r>
      <w:r w:rsidRPr="00EA7951">
        <w:rPr>
          <w:sz w:val="28"/>
          <w:szCs w:val="28"/>
        </w:rPr>
        <w:t>а</w:t>
      </w:r>
      <w:r w:rsidRPr="00EA7951">
        <w:rPr>
          <w:sz w:val="28"/>
          <w:szCs w:val="28"/>
        </w:rPr>
        <w:t>ниях рубрики по правам учащихся.</w:t>
      </w:r>
    </w:p>
    <w:p w:rsidR="00F64344" w:rsidRPr="00EA7951" w:rsidRDefault="00F64344" w:rsidP="00F64344">
      <w:pPr>
        <w:spacing w:line="360" w:lineRule="auto"/>
        <w:ind w:firstLine="709"/>
        <w:jc w:val="both"/>
        <w:rPr>
          <w:sz w:val="28"/>
          <w:szCs w:val="28"/>
        </w:rPr>
      </w:pPr>
      <w:r w:rsidRPr="00EA7951">
        <w:rPr>
          <w:sz w:val="28"/>
          <w:szCs w:val="28"/>
        </w:rPr>
        <w:t>Мы можем также назвать и другие медиаобъединения (школьная р</w:t>
      </w:r>
      <w:r w:rsidRPr="00EA7951">
        <w:rPr>
          <w:sz w:val="28"/>
          <w:szCs w:val="28"/>
        </w:rPr>
        <w:t>е</w:t>
      </w:r>
      <w:r w:rsidRPr="00EA7951">
        <w:rPr>
          <w:sz w:val="28"/>
          <w:szCs w:val="28"/>
        </w:rPr>
        <w:t>дакция + типография (г. Узловое Тульской области), школьная редакция + районный отдел народного образования (с. Марьяновка Омской области), школьная редакция + поселковый (сельский) совет и другие). Но все эти в</w:t>
      </w:r>
      <w:r w:rsidRPr="00EA7951">
        <w:rPr>
          <w:sz w:val="28"/>
          <w:szCs w:val="28"/>
        </w:rPr>
        <w:t>а</w:t>
      </w:r>
      <w:r w:rsidRPr="00EA7951">
        <w:rPr>
          <w:sz w:val="28"/>
          <w:szCs w:val="28"/>
        </w:rPr>
        <w:t>рианты предусматривают расширение тематики школьного самодеятельного издания до уровня муниципального.</w:t>
      </w:r>
    </w:p>
    <w:p w:rsidR="00F64344" w:rsidRPr="00EA7951" w:rsidRDefault="00F64344" w:rsidP="00F64344">
      <w:pPr>
        <w:spacing w:line="360" w:lineRule="auto"/>
        <w:ind w:firstLine="709"/>
        <w:jc w:val="both"/>
        <w:rPr>
          <w:sz w:val="28"/>
          <w:szCs w:val="28"/>
        </w:rPr>
      </w:pPr>
      <w:r w:rsidRPr="00EA7951">
        <w:rPr>
          <w:sz w:val="28"/>
          <w:szCs w:val="28"/>
        </w:rPr>
        <w:t>Из самодеятельных детских (подростковых) изданий, выпускаемых вне школы, наиболее типичным является издание на базе учреждения дополн</w:t>
      </w:r>
      <w:r w:rsidRPr="00EA7951">
        <w:rPr>
          <w:sz w:val="28"/>
          <w:szCs w:val="28"/>
        </w:rPr>
        <w:t>и</w:t>
      </w:r>
      <w:r w:rsidRPr="00EA7951">
        <w:rPr>
          <w:sz w:val="28"/>
          <w:szCs w:val="28"/>
        </w:rPr>
        <w:t>тельного образования, либо на базе городской, районной (областной), иногда   республиканской, газеты.</w:t>
      </w:r>
    </w:p>
    <w:p w:rsidR="00F64344" w:rsidRPr="00EA7951" w:rsidRDefault="00F64344" w:rsidP="00F64344">
      <w:pPr>
        <w:spacing w:line="360" w:lineRule="auto"/>
        <w:ind w:firstLine="709"/>
        <w:jc w:val="both"/>
        <w:rPr>
          <w:sz w:val="28"/>
          <w:szCs w:val="28"/>
        </w:rPr>
      </w:pPr>
      <w:r w:rsidRPr="00EA7951">
        <w:rPr>
          <w:sz w:val="28"/>
          <w:szCs w:val="28"/>
        </w:rPr>
        <w:t>В первом случае мы также можем видеть учебное издание, где дети и подростки выполняют поручения педагога дополнительного образования и таким образом выпускают периодическое издание, а можем констатировать примеры, когда учреждение дополнительного образования берет под свое крыло уже сложившееся самодеятельное детское издание, помогая приобр</w:t>
      </w:r>
      <w:r w:rsidRPr="00EA7951">
        <w:rPr>
          <w:sz w:val="28"/>
          <w:szCs w:val="28"/>
        </w:rPr>
        <w:t>е</w:t>
      </w:r>
      <w:r w:rsidRPr="00EA7951">
        <w:rPr>
          <w:sz w:val="28"/>
          <w:szCs w:val="28"/>
        </w:rPr>
        <w:t>сти юридическое лицо и официальный статус. Типичным примером такого медиаобъединения может послужить городская подростковая газета «Авось-ка» (г. Глазов, Удмуртия), созданная юными журналистами совместно с ко</w:t>
      </w:r>
      <w:r w:rsidRPr="00EA7951">
        <w:rPr>
          <w:sz w:val="28"/>
          <w:szCs w:val="28"/>
        </w:rPr>
        <w:t>р</w:t>
      </w:r>
      <w:r w:rsidRPr="00EA7951">
        <w:rPr>
          <w:sz w:val="28"/>
          <w:szCs w:val="28"/>
        </w:rPr>
        <w:t>респондентом городской газеты «Красное Знамя» Людмилой Лехницкой. Подростковая газета была создана и зарегистрирована на имя физического лица. Юные журналисты собирались по домашним адресам, либо в редакции. Затем один из воспитанников редакции был оформлен на ставку педагога д</w:t>
      </w:r>
      <w:r w:rsidRPr="00EA7951">
        <w:rPr>
          <w:sz w:val="28"/>
          <w:szCs w:val="28"/>
        </w:rPr>
        <w:t>о</w:t>
      </w:r>
      <w:r w:rsidRPr="00EA7951">
        <w:rPr>
          <w:sz w:val="28"/>
          <w:szCs w:val="28"/>
        </w:rPr>
        <w:t xml:space="preserve">полнительного образования, и газета получила второго учредителя, а также «штаб-квартиру», телефонную связь. Таким же образом создавалась газета «Гайд-парк» в подмосковном Калининграде, теперь уже Королёве. Ещё более интересный пример можем найти в Пермском крае. Здесь семь лет назад дети создали газету «Дворовый вестник». Детская редакция одного из дворов в Перми выпускает газету для детей города </w:t>
      </w:r>
      <w:r w:rsidRPr="00EA7951">
        <w:rPr>
          <w:sz w:val="28"/>
          <w:szCs w:val="28"/>
        </w:rPr>
        <w:lastRenderedPageBreak/>
        <w:t>Кунгур в Пермском крае. Точнее, это совместная детская редакция, которая рассказывает о социальных двор</w:t>
      </w:r>
      <w:r w:rsidRPr="00EA7951">
        <w:rPr>
          <w:sz w:val="28"/>
          <w:szCs w:val="28"/>
        </w:rPr>
        <w:t>о</w:t>
      </w:r>
      <w:r w:rsidRPr="00EA7951">
        <w:rPr>
          <w:sz w:val="28"/>
          <w:szCs w:val="28"/>
        </w:rPr>
        <w:t>вых программах, а также публикует детские новости. Первоначально дети выпускали ее собственными силами на пишущей машинке под копирку. П</w:t>
      </w:r>
      <w:r w:rsidRPr="00EA7951">
        <w:rPr>
          <w:sz w:val="28"/>
          <w:szCs w:val="28"/>
        </w:rPr>
        <w:t>о</w:t>
      </w:r>
      <w:r w:rsidRPr="00EA7951">
        <w:rPr>
          <w:sz w:val="28"/>
          <w:szCs w:val="28"/>
        </w:rPr>
        <w:t>том за счет концертов заработали средства на ксерокс. Сейчас проект пол</w:t>
      </w:r>
      <w:r w:rsidRPr="00EA7951">
        <w:rPr>
          <w:sz w:val="28"/>
          <w:szCs w:val="28"/>
        </w:rPr>
        <w:t>у</w:t>
      </w:r>
      <w:r w:rsidRPr="00EA7951">
        <w:rPr>
          <w:sz w:val="28"/>
          <w:szCs w:val="28"/>
        </w:rPr>
        <w:t>чил краевой грант и юридическую «крышу» в центре внешкольного воспит</w:t>
      </w:r>
      <w:r w:rsidRPr="00EA7951">
        <w:rPr>
          <w:sz w:val="28"/>
          <w:szCs w:val="28"/>
        </w:rPr>
        <w:t>а</w:t>
      </w:r>
      <w:r w:rsidRPr="00EA7951">
        <w:rPr>
          <w:sz w:val="28"/>
          <w:szCs w:val="28"/>
        </w:rPr>
        <w:t>ния. Газета тиражом в 100 экземпляров печатается на цветном ротаторе тол</w:t>
      </w:r>
      <w:r w:rsidRPr="00EA7951">
        <w:rPr>
          <w:sz w:val="28"/>
          <w:szCs w:val="28"/>
        </w:rPr>
        <w:t>ь</w:t>
      </w:r>
      <w:r w:rsidRPr="00EA7951">
        <w:rPr>
          <w:sz w:val="28"/>
          <w:szCs w:val="28"/>
        </w:rPr>
        <w:t>ко для членов редакции и героев публикаций. Финансируется как социал</w:t>
      </w:r>
      <w:r w:rsidRPr="00EA7951">
        <w:rPr>
          <w:sz w:val="28"/>
          <w:szCs w:val="28"/>
        </w:rPr>
        <w:t>ь</w:t>
      </w:r>
      <w:r w:rsidRPr="00EA7951">
        <w:rPr>
          <w:sz w:val="28"/>
          <w:szCs w:val="28"/>
        </w:rPr>
        <w:t>ный проект. Ее основатель Диана Игоревна Косолапова выросла из юнкора-редактора до педагога-организатора. Тот же механизм создания медиаобъ</w:t>
      </w:r>
      <w:r w:rsidRPr="00EA7951">
        <w:rPr>
          <w:sz w:val="28"/>
          <w:szCs w:val="28"/>
        </w:rPr>
        <w:t>е</w:t>
      </w:r>
      <w:r w:rsidRPr="00EA7951">
        <w:rPr>
          <w:sz w:val="28"/>
          <w:szCs w:val="28"/>
        </w:rPr>
        <w:t>динений на базе профильных детских и подростковых изданий — краеведч</w:t>
      </w:r>
      <w:r w:rsidRPr="00EA7951">
        <w:rPr>
          <w:sz w:val="28"/>
          <w:szCs w:val="28"/>
        </w:rPr>
        <w:t>е</w:t>
      </w:r>
      <w:r w:rsidRPr="00EA7951">
        <w:rPr>
          <w:sz w:val="28"/>
          <w:szCs w:val="28"/>
        </w:rPr>
        <w:t>ских, туристских, экологических.</w:t>
      </w:r>
    </w:p>
    <w:p w:rsidR="00F64344" w:rsidRPr="00EA7951" w:rsidRDefault="00F64344" w:rsidP="00F64344">
      <w:pPr>
        <w:spacing w:line="360" w:lineRule="auto"/>
        <w:ind w:firstLine="709"/>
        <w:jc w:val="both"/>
        <w:rPr>
          <w:sz w:val="28"/>
          <w:szCs w:val="28"/>
        </w:rPr>
      </w:pPr>
      <w:r w:rsidRPr="00EA7951">
        <w:rPr>
          <w:sz w:val="28"/>
          <w:szCs w:val="28"/>
        </w:rPr>
        <w:t>Иногда детское (подростковое) издание возникает на базе професси</w:t>
      </w:r>
      <w:r w:rsidRPr="00EA7951">
        <w:rPr>
          <w:sz w:val="28"/>
          <w:szCs w:val="28"/>
        </w:rPr>
        <w:t>о</w:t>
      </w:r>
      <w:r w:rsidRPr="00EA7951">
        <w:rPr>
          <w:sz w:val="28"/>
          <w:szCs w:val="28"/>
        </w:rPr>
        <w:t>нальной редакции, (профессионально-самодеятельное издание) издания к</w:t>
      </w:r>
      <w:r w:rsidRPr="00EA7951">
        <w:rPr>
          <w:sz w:val="28"/>
          <w:szCs w:val="28"/>
        </w:rPr>
        <w:t>о</w:t>
      </w:r>
      <w:r w:rsidRPr="00EA7951">
        <w:rPr>
          <w:sz w:val="28"/>
          <w:szCs w:val="28"/>
        </w:rPr>
        <w:t>торой ориентированы на взрослую аудиторию. Чаще всего этот процесс пр</w:t>
      </w:r>
      <w:r w:rsidRPr="00EA7951">
        <w:rPr>
          <w:sz w:val="28"/>
          <w:szCs w:val="28"/>
        </w:rPr>
        <w:t>о</w:t>
      </w:r>
      <w:r w:rsidRPr="00EA7951">
        <w:rPr>
          <w:sz w:val="28"/>
          <w:szCs w:val="28"/>
        </w:rPr>
        <w:t>исходит на уровне районной прессы. Здесь два пути развития объединения. В первом мы наблюдаем ситуацию, при которой приложение для детей или подростков, первоначально выходившее как страница для детской целевой аудитории, становится самостоятельным изданием, выпускаемым штатными сотрудниками редакции, на той же территории и полиграфической базе. В самодеятельное издание оно переходит в том случае, если издание обрастает собственным авторским активом, который постепенно берет власть в свои руки. Но иногда на той же базе и в тех же стенах возникает объединение с</w:t>
      </w:r>
      <w:r w:rsidRPr="00EA7951">
        <w:rPr>
          <w:sz w:val="28"/>
          <w:szCs w:val="28"/>
        </w:rPr>
        <w:t>а</w:t>
      </w:r>
      <w:r w:rsidRPr="00EA7951">
        <w:rPr>
          <w:sz w:val="28"/>
          <w:szCs w:val="28"/>
        </w:rPr>
        <w:t>модеятельной подростковой редакции с профессиональным изданием. То есть отдельное издание регистрируется при районной газете, если к сотру</w:t>
      </w:r>
      <w:r w:rsidRPr="00EA7951">
        <w:rPr>
          <w:sz w:val="28"/>
          <w:szCs w:val="28"/>
        </w:rPr>
        <w:t>д</w:t>
      </w:r>
      <w:r w:rsidRPr="00EA7951">
        <w:rPr>
          <w:sz w:val="28"/>
          <w:szCs w:val="28"/>
        </w:rPr>
        <w:t>ничеству приходит школьный или районный детский (подростковый) пресс-центр, который уже сложился как творческий коллектив, но не имеет фина</w:t>
      </w:r>
      <w:r w:rsidRPr="00EA7951">
        <w:rPr>
          <w:sz w:val="28"/>
          <w:szCs w:val="28"/>
        </w:rPr>
        <w:t>н</w:t>
      </w:r>
      <w:r w:rsidRPr="00EA7951">
        <w:rPr>
          <w:sz w:val="28"/>
          <w:szCs w:val="28"/>
        </w:rPr>
        <w:t xml:space="preserve">совых возможностей выпускать периодическое издание самостоятельно. </w:t>
      </w:r>
    </w:p>
    <w:p w:rsidR="00F64344" w:rsidRPr="00EA7951" w:rsidRDefault="00F64344" w:rsidP="00F64344">
      <w:pPr>
        <w:spacing w:line="360" w:lineRule="auto"/>
        <w:ind w:firstLine="709"/>
        <w:jc w:val="both"/>
        <w:rPr>
          <w:sz w:val="28"/>
          <w:szCs w:val="28"/>
        </w:rPr>
      </w:pPr>
      <w:r w:rsidRPr="00EA7951">
        <w:rPr>
          <w:sz w:val="28"/>
          <w:szCs w:val="28"/>
        </w:rPr>
        <w:lastRenderedPageBreak/>
        <w:t>Отметим, что медиаобъединения, создаваемые на базе профессионал</w:t>
      </w:r>
      <w:r w:rsidRPr="00EA7951">
        <w:rPr>
          <w:sz w:val="28"/>
          <w:szCs w:val="28"/>
        </w:rPr>
        <w:t>ь</w:t>
      </w:r>
      <w:r w:rsidRPr="00EA7951">
        <w:rPr>
          <w:sz w:val="28"/>
          <w:szCs w:val="28"/>
        </w:rPr>
        <w:t>ных редакций, не всегда юридически оформляются, и поэтому детское (по</w:t>
      </w:r>
      <w:r w:rsidRPr="00EA7951">
        <w:rPr>
          <w:sz w:val="28"/>
          <w:szCs w:val="28"/>
        </w:rPr>
        <w:t>д</w:t>
      </w:r>
      <w:r w:rsidRPr="00EA7951">
        <w:rPr>
          <w:sz w:val="28"/>
          <w:szCs w:val="28"/>
        </w:rPr>
        <w:t>ростковое) приложение или даже отдельная газета оказываются в очень н</w:t>
      </w:r>
      <w:r w:rsidRPr="00EA7951">
        <w:rPr>
          <w:sz w:val="28"/>
          <w:szCs w:val="28"/>
        </w:rPr>
        <w:t>е</w:t>
      </w:r>
      <w:r w:rsidRPr="00EA7951">
        <w:rPr>
          <w:sz w:val="28"/>
          <w:szCs w:val="28"/>
        </w:rPr>
        <w:t>выгодных экономических условиях. Иногда к нему предъявляются юридич</w:t>
      </w:r>
      <w:r w:rsidRPr="00EA7951">
        <w:rPr>
          <w:sz w:val="28"/>
          <w:szCs w:val="28"/>
        </w:rPr>
        <w:t>е</w:t>
      </w:r>
      <w:r w:rsidRPr="00EA7951">
        <w:rPr>
          <w:sz w:val="28"/>
          <w:szCs w:val="28"/>
        </w:rPr>
        <w:t>ски неоформленные коммерческие требования. Зеленоградская газета «41», предоставляя детской редакции место для публикации подростковых мат</w:t>
      </w:r>
      <w:r w:rsidRPr="00EA7951">
        <w:rPr>
          <w:sz w:val="28"/>
          <w:szCs w:val="28"/>
        </w:rPr>
        <w:t>е</w:t>
      </w:r>
      <w:r w:rsidRPr="00EA7951">
        <w:rPr>
          <w:sz w:val="28"/>
          <w:szCs w:val="28"/>
        </w:rPr>
        <w:t>риалов, потребовала от членов редакции оплату газетной площади, либо пр</w:t>
      </w:r>
      <w:r w:rsidRPr="00EA7951">
        <w:rPr>
          <w:sz w:val="28"/>
          <w:szCs w:val="28"/>
        </w:rPr>
        <w:t>е</w:t>
      </w:r>
      <w:r w:rsidRPr="00EA7951">
        <w:rPr>
          <w:sz w:val="28"/>
          <w:szCs w:val="28"/>
        </w:rPr>
        <w:t>доставления на такую же площадь рекламы. Возможно, следует создать т</w:t>
      </w:r>
      <w:r w:rsidRPr="00EA7951">
        <w:rPr>
          <w:sz w:val="28"/>
          <w:szCs w:val="28"/>
        </w:rPr>
        <w:t>и</w:t>
      </w:r>
      <w:r w:rsidRPr="00EA7951">
        <w:rPr>
          <w:sz w:val="28"/>
          <w:szCs w:val="28"/>
        </w:rPr>
        <w:t>повой договор для самодеятельных редакций, который определял бы гран</w:t>
      </w:r>
      <w:r w:rsidRPr="00EA7951">
        <w:rPr>
          <w:sz w:val="28"/>
          <w:szCs w:val="28"/>
        </w:rPr>
        <w:t>и</w:t>
      </w:r>
      <w:r w:rsidRPr="00EA7951">
        <w:rPr>
          <w:sz w:val="28"/>
          <w:szCs w:val="28"/>
        </w:rPr>
        <w:t>цы их прав и обязанностей при сотрудничестве с профессиональным издан</w:t>
      </w:r>
      <w:r w:rsidRPr="00EA7951">
        <w:rPr>
          <w:sz w:val="28"/>
          <w:szCs w:val="28"/>
        </w:rPr>
        <w:t>и</w:t>
      </w:r>
      <w:r w:rsidRPr="00EA7951">
        <w:rPr>
          <w:sz w:val="28"/>
          <w:szCs w:val="28"/>
        </w:rPr>
        <w:t>ем или медиаобъединением.</w:t>
      </w:r>
    </w:p>
    <w:p w:rsidR="00F64344" w:rsidRPr="00EA7951" w:rsidRDefault="00F64344" w:rsidP="00F64344">
      <w:pPr>
        <w:spacing w:line="360" w:lineRule="auto"/>
        <w:ind w:firstLine="709"/>
        <w:jc w:val="both"/>
        <w:rPr>
          <w:sz w:val="28"/>
          <w:szCs w:val="28"/>
        </w:rPr>
      </w:pPr>
      <w:r w:rsidRPr="00EA7951">
        <w:rPr>
          <w:sz w:val="28"/>
          <w:szCs w:val="28"/>
        </w:rPr>
        <w:t>Одной из форм создания медиаобъединений является работа детской редакции с общественными организациями. Примерами могут служить ск</w:t>
      </w:r>
      <w:r w:rsidRPr="00EA7951">
        <w:rPr>
          <w:sz w:val="28"/>
          <w:szCs w:val="28"/>
        </w:rPr>
        <w:t>а</w:t>
      </w:r>
      <w:r w:rsidRPr="00EA7951">
        <w:rPr>
          <w:sz w:val="28"/>
          <w:szCs w:val="28"/>
        </w:rPr>
        <w:t xml:space="preserve">утская и пионерская организации, региональные детские объединения по месту жительства. </w:t>
      </w:r>
    </w:p>
    <w:p w:rsidR="00F64344" w:rsidRPr="00EA7951" w:rsidRDefault="00F64344" w:rsidP="00F64344">
      <w:pPr>
        <w:spacing w:line="360" w:lineRule="auto"/>
        <w:ind w:firstLine="709"/>
        <w:jc w:val="both"/>
        <w:rPr>
          <w:sz w:val="28"/>
          <w:szCs w:val="28"/>
        </w:rPr>
      </w:pPr>
      <w:r w:rsidRPr="00EA7951">
        <w:rPr>
          <w:sz w:val="28"/>
          <w:szCs w:val="28"/>
        </w:rPr>
        <w:t>В Москве есть примеры, когда создаются не всегда юридически оформленные медиахолдинги, где объединяется детская (подростковая) редакция и издание, учрежденное муниципалитетом. В середине 1990-х гг. во</w:t>
      </w:r>
      <w:r w:rsidRPr="00EA7951">
        <w:rPr>
          <w:sz w:val="28"/>
          <w:szCs w:val="28"/>
        </w:rPr>
        <w:t>з</w:t>
      </w:r>
      <w:r w:rsidRPr="00EA7951">
        <w:rPr>
          <w:sz w:val="28"/>
          <w:szCs w:val="28"/>
        </w:rPr>
        <w:t>никла такая ситуация, когда муниципалитеты потеряли право учреждать собственные издания, и детские газеты стали перерегистрировать на других учредителей. Поэтому, имея средства на поддержку детского движения на своей территории, муниципалитеты охотно поддерживают детские и молоде</w:t>
      </w:r>
      <w:r w:rsidRPr="00EA7951">
        <w:rPr>
          <w:sz w:val="28"/>
          <w:szCs w:val="28"/>
        </w:rPr>
        <w:t>ж</w:t>
      </w:r>
      <w:r w:rsidRPr="00EA7951">
        <w:rPr>
          <w:sz w:val="28"/>
          <w:szCs w:val="28"/>
        </w:rPr>
        <w:t>ные объединения своей управы, в том числе и создаваемые ими средства массовой информации. А также готовы поддержать и уже существующие детские самодеятельные объединения юных журналистов. Проблемы возн</w:t>
      </w:r>
      <w:r w:rsidRPr="00EA7951">
        <w:rPr>
          <w:sz w:val="28"/>
          <w:szCs w:val="28"/>
        </w:rPr>
        <w:t>и</w:t>
      </w:r>
      <w:r w:rsidRPr="00EA7951">
        <w:rPr>
          <w:sz w:val="28"/>
          <w:szCs w:val="28"/>
        </w:rPr>
        <w:t>кают лишь в том случае, если объединение юридически не оформлено, так как муниципалитет готов перечислять деньги на счет общественного объед</w:t>
      </w:r>
      <w:r w:rsidRPr="00EA7951">
        <w:rPr>
          <w:sz w:val="28"/>
          <w:szCs w:val="28"/>
        </w:rPr>
        <w:t>и</w:t>
      </w:r>
      <w:r w:rsidRPr="00EA7951">
        <w:rPr>
          <w:sz w:val="28"/>
          <w:szCs w:val="28"/>
        </w:rPr>
        <w:t xml:space="preserve">нения при наличии договора. А если детская редакция создана неформально и существует на базе бюджетной организации </w:t>
      </w:r>
      <w:r w:rsidRPr="00EA7951">
        <w:rPr>
          <w:sz w:val="28"/>
          <w:szCs w:val="28"/>
        </w:rPr>
        <w:lastRenderedPageBreak/>
        <w:t>(например, органа дополн</w:t>
      </w:r>
      <w:r w:rsidRPr="00EA7951">
        <w:rPr>
          <w:sz w:val="28"/>
          <w:szCs w:val="28"/>
        </w:rPr>
        <w:t>и</w:t>
      </w:r>
      <w:r w:rsidRPr="00EA7951">
        <w:rPr>
          <w:sz w:val="28"/>
          <w:szCs w:val="28"/>
        </w:rPr>
        <w:t>тельного образования или клуба по месту жительства), муниципалитет в пр</w:t>
      </w:r>
      <w:r w:rsidRPr="00EA7951">
        <w:rPr>
          <w:sz w:val="28"/>
          <w:szCs w:val="28"/>
        </w:rPr>
        <w:t>а</w:t>
      </w:r>
      <w:r w:rsidRPr="00EA7951">
        <w:rPr>
          <w:sz w:val="28"/>
          <w:szCs w:val="28"/>
        </w:rPr>
        <w:t>вах на помощь такой редакции ограничен.</w:t>
      </w:r>
    </w:p>
    <w:p w:rsidR="00F64344" w:rsidRPr="00EA7951" w:rsidRDefault="00F64344" w:rsidP="00F64344">
      <w:pPr>
        <w:spacing w:line="360" w:lineRule="auto"/>
        <w:ind w:firstLine="709"/>
        <w:jc w:val="both"/>
        <w:rPr>
          <w:sz w:val="28"/>
          <w:szCs w:val="28"/>
        </w:rPr>
      </w:pPr>
      <w:r w:rsidRPr="00EA7951">
        <w:rPr>
          <w:sz w:val="28"/>
          <w:szCs w:val="28"/>
        </w:rPr>
        <w:t>Наиболее эффективно действуют медиахолдинги, созданные на базе детских журналистских организаций, как региональных, так и общеросси</w:t>
      </w:r>
      <w:r w:rsidRPr="00EA7951">
        <w:rPr>
          <w:sz w:val="28"/>
          <w:szCs w:val="28"/>
        </w:rPr>
        <w:t>й</w:t>
      </w:r>
      <w:r w:rsidRPr="00EA7951">
        <w:rPr>
          <w:sz w:val="28"/>
          <w:szCs w:val="28"/>
        </w:rPr>
        <w:t>ских. Так функцию регионального медиахолдинга берет на себя тольятти</w:t>
      </w:r>
      <w:r w:rsidRPr="00EA7951">
        <w:rPr>
          <w:sz w:val="28"/>
          <w:szCs w:val="28"/>
        </w:rPr>
        <w:t>н</w:t>
      </w:r>
      <w:r w:rsidRPr="00EA7951">
        <w:rPr>
          <w:sz w:val="28"/>
          <w:szCs w:val="28"/>
        </w:rPr>
        <w:t>ское объединение «Волга-ЮНПРЕСС», которое выросло из школьного м</w:t>
      </w:r>
      <w:r w:rsidRPr="00EA7951">
        <w:rPr>
          <w:sz w:val="28"/>
          <w:szCs w:val="28"/>
        </w:rPr>
        <w:t>е</w:t>
      </w:r>
      <w:r w:rsidRPr="00EA7951">
        <w:rPr>
          <w:sz w:val="28"/>
          <w:szCs w:val="28"/>
        </w:rPr>
        <w:t>диахолдинга, а сегодня является общественным движением, объединяющим экономические структуры (мини-типографию на базе школы), детские реда</w:t>
      </w:r>
      <w:r w:rsidRPr="00EA7951">
        <w:rPr>
          <w:sz w:val="28"/>
          <w:szCs w:val="28"/>
        </w:rPr>
        <w:t>к</w:t>
      </w:r>
      <w:r w:rsidRPr="00EA7951">
        <w:rPr>
          <w:sz w:val="28"/>
          <w:szCs w:val="28"/>
        </w:rPr>
        <w:t>ции школ города и прилегающих территориальных образований, которые п</w:t>
      </w:r>
      <w:r w:rsidRPr="00EA7951">
        <w:rPr>
          <w:sz w:val="28"/>
          <w:szCs w:val="28"/>
        </w:rPr>
        <w:t>о</w:t>
      </w:r>
      <w:r w:rsidRPr="00EA7951">
        <w:rPr>
          <w:sz w:val="28"/>
          <w:szCs w:val="28"/>
        </w:rPr>
        <w:t>лучают методическую помощь на фестивалях, причем не только в виде тр</w:t>
      </w:r>
      <w:r w:rsidRPr="00EA7951">
        <w:rPr>
          <w:sz w:val="28"/>
          <w:szCs w:val="28"/>
        </w:rPr>
        <w:t>е</w:t>
      </w:r>
      <w:r w:rsidRPr="00EA7951">
        <w:rPr>
          <w:sz w:val="28"/>
          <w:szCs w:val="28"/>
        </w:rPr>
        <w:t>нингов и семинаров, но и в виде методических пособий. Более того, зарег</w:t>
      </w:r>
      <w:r w:rsidRPr="00EA7951">
        <w:rPr>
          <w:sz w:val="28"/>
          <w:szCs w:val="28"/>
        </w:rPr>
        <w:t>и</w:t>
      </w:r>
      <w:r w:rsidRPr="00EA7951">
        <w:rPr>
          <w:sz w:val="28"/>
          <w:szCs w:val="28"/>
        </w:rPr>
        <w:t>стрирована объединенная газета «Волга-ЮНПРЕСС», под которую создается региональная служба распространения, создан сайт объединения, выпо</w:t>
      </w:r>
      <w:r w:rsidRPr="00EA7951">
        <w:rPr>
          <w:sz w:val="28"/>
          <w:szCs w:val="28"/>
        </w:rPr>
        <w:t>л</w:t>
      </w:r>
      <w:r w:rsidRPr="00EA7951">
        <w:rPr>
          <w:sz w:val="28"/>
          <w:szCs w:val="28"/>
        </w:rPr>
        <w:t xml:space="preserve">няющий функцию электронного издания, объединяющего информационные ресурсы всех, входящих в данное объединение детских самодеятельных, а также взрослых рекламных изданий. </w:t>
      </w:r>
    </w:p>
    <w:p w:rsidR="00F64344" w:rsidRPr="00EA7951" w:rsidRDefault="00F64344" w:rsidP="00F64344">
      <w:pPr>
        <w:spacing w:line="360" w:lineRule="auto"/>
        <w:ind w:firstLine="709"/>
        <w:jc w:val="both"/>
        <w:rPr>
          <w:sz w:val="28"/>
          <w:szCs w:val="28"/>
        </w:rPr>
      </w:pPr>
      <w:r w:rsidRPr="00EA7951">
        <w:rPr>
          <w:sz w:val="28"/>
          <w:szCs w:val="28"/>
        </w:rPr>
        <w:t>В холдинговую структуру развивается и Пермское региональное отд</w:t>
      </w:r>
      <w:r w:rsidRPr="00EA7951">
        <w:rPr>
          <w:sz w:val="28"/>
          <w:szCs w:val="28"/>
        </w:rPr>
        <w:t>е</w:t>
      </w:r>
      <w:r w:rsidRPr="00EA7951">
        <w:rPr>
          <w:sz w:val="28"/>
          <w:szCs w:val="28"/>
        </w:rPr>
        <w:t>ление Лиги юных журналистов. Получив юридическую регистрацию, рук</w:t>
      </w:r>
      <w:r w:rsidRPr="00EA7951">
        <w:rPr>
          <w:sz w:val="28"/>
          <w:szCs w:val="28"/>
        </w:rPr>
        <w:t>о</w:t>
      </w:r>
      <w:r w:rsidRPr="00EA7951">
        <w:rPr>
          <w:sz w:val="28"/>
          <w:szCs w:val="28"/>
        </w:rPr>
        <w:t xml:space="preserve">водители этой общественной детской организации создали информационный банк данных обо всей самодеятельной прессе Пермского края, а теперь идет процесс разработки договорной системы с грантодающими организациями региона, а также спонсорами, которые могли бы финансово поддерживать школьную прессу (оплачивать тиражи в типографии, приобретение техники для предпечатной подготовки и расходных материалов к ней). </w:t>
      </w:r>
    </w:p>
    <w:p w:rsidR="00F64344" w:rsidRPr="00EA7951" w:rsidRDefault="00F64344" w:rsidP="00F64344">
      <w:pPr>
        <w:spacing w:line="360" w:lineRule="auto"/>
        <w:ind w:firstLine="709"/>
        <w:jc w:val="both"/>
        <w:rPr>
          <w:sz w:val="28"/>
          <w:szCs w:val="28"/>
        </w:rPr>
      </w:pPr>
      <w:r w:rsidRPr="00EA7951">
        <w:rPr>
          <w:sz w:val="28"/>
          <w:szCs w:val="28"/>
        </w:rPr>
        <w:t>В качестве общероссийского медиахолдинга самодеятельной прессы действует региональная общественная организация «Творческое объедин</w:t>
      </w:r>
      <w:r w:rsidRPr="00EA7951">
        <w:rPr>
          <w:sz w:val="28"/>
          <w:szCs w:val="28"/>
        </w:rPr>
        <w:t>е</w:t>
      </w:r>
      <w:r w:rsidRPr="00EA7951">
        <w:rPr>
          <w:sz w:val="28"/>
          <w:szCs w:val="28"/>
        </w:rPr>
        <w:t>ние ЮНПРЕСС». Есть такие примеры и на международном уровне («Дойче Югендпрессе» в Германии, CLEMI и движение Френе (за школьные тип</w:t>
      </w:r>
      <w:r w:rsidRPr="00EA7951">
        <w:rPr>
          <w:sz w:val="28"/>
          <w:szCs w:val="28"/>
        </w:rPr>
        <w:t>о</w:t>
      </w:r>
      <w:r w:rsidRPr="00EA7951">
        <w:rPr>
          <w:sz w:val="28"/>
          <w:szCs w:val="28"/>
        </w:rPr>
        <w:t>графии) во Франции).</w:t>
      </w:r>
    </w:p>
    <w:p w:rsidR="00F64344" w:rsidRPr="00EA7951" w:rsidRDefault="00F64344" w:rsidP="00F64344">
      <w:pPr>
        <w:spacing w:line="360" w:lineRule="auto"/>
        <w:ind w:firstLine="709"/>
        <w:jc w:val="both"/>
        <w:rPr>
          <w:sz w:val="28"/>
          <w:szCs w:val="28"/>
        </w:rPr>
      </w:pPr>
      <w:r w:rsidRPr="00EA7951">
        <w:rPr>
          <w:sz w:val="28"/>
          <w:szCs w:val="28"/>
        </w:rPr>
        <w:lastRenderedPageBreak/>
        <w:t>Общественная организация юных журналистов как аналог холдинговой структуры. С 1991 г. в России началось создание не просто отдельных сам</w:t>
      </w:r>
      <w:r w:rsidRPr="00EA7951">
        <w:rPr>
          <w:sz w:val="28"/>
          <w:szCs w:val="28"/>
        </w:rPr>
        <w:t>о</w:t>
      </w:r>
      <w:r w:rsidRPr="00EA7951">
        <w:rPr>
          <w:sz w:val="28"/>
          <w:szCs w:val="28"/>
        </w:rPr>
        <w:t>деятельных изданий, а организационное оформление территориальных объ</w:t>
      </w:r>
      <w:r w:rsidRPr="00EA7951">
        <w:rPr>
          <w:sz w:val="28"/>
          <w:szCs w:val="28"/>
        </w:rPr>
        <w:t>е</w:t>
      </w:r>
      <w:r w:rsidRPr="00EA7951">
        <w:rPr>
          <w:sz w:val="28"/>
          <w:szCs w:val="28"/>
        </w:rPr>
        <w:t>динений юных журналистов, которые уже в 1992 г. юридически были оформлены в межрегиональную общественную организацию «Лига малой прессы» . По Уставу эта организация представляла собой юридически оформленный медиахолдинг самодеятельной прессы.</w:t>
      </w:r>
    </w:p>
    <w:p w:rsidR="00F64344" w:rsidRPr="00EA7951" w:rsidRDefault="00F64344" w:rsidP="00F64344">
      <w:pPr>
        <w:spacing w:line="360" w:lineRule="auto"/>
        <w:ind w:firstLine="709"/>
        <w:jc w:val="both"/>
        <w:rPr>
          <w:sz w:val="28"/>
          <w:szCs w:val="28"/>
        </w:rPr>
      </w:pPr>
      <w:r w:rsidRPr="00EA7951">
        <w:rPr>
          <w:sz w:val="28"/>
          <w:szCs w:val="28"/>
        </w:rPr>
        <w:t>Так, уже в первом параграфе Устава записано, что «Лига малой пре</w:t>
      </w:r>
      <w:r w:rsidRPr="00EA7951">
        <w:rPr>
          <w:sz w:val="28"/>
          <w:szCs w:val="28"/>
        </w:rPr>
        <w:t>с</w:t>
      </w:r>
      <w:r w:rsidRPr="00EA7951">
        <w:rPr>
          <w:sz w:val="28"/>
          <w:szCs w:val="28"/>
        </w:rPr>
        <w:t>сы» - детская самодеятельная общественная организация, объединяющая на добровольных началах… детские, подростковые организации юных журн</w:t>
      </w:r>
      <w:r w:rsidRPr="00EA7951">
        <w:rPr>
          <w:sz w:val="28"/>
          <w:szCs w:val="28"/>
        </w:rPr>
        <w:t>а</w:t>
      </w:r>
      <w:r w:rsidRPr="00EA7951">
        <w:rPr>
          <w:sz w:val="28"/>
          <w:szCs w:val="28"/>
        </w:rPr>
        <w:t>листов, … трудовые коллективы детских редакций газет, журналов, теле-, радиопрограмм для детей и подростков… Впервые детские самодеятельные редакции, войдя в состав организации, получают юридический статус и м</w:t>
      </w:r>
      <w:r w:rsidRPr="00EA7951">
        <w:rPr>
          <w:sz w:val="28"/>
          <w:szCs w:val="28"/>
        </w:rPr>
        <w:t>о</w:t>
      </w:r>
      <w:r w:rsidRPr="00EA7951">
        <w:rPr>
          <w:sz w:val="28"/>
          <w:szCs w:val="28"/>
        </w:rPr>
        <w:t>гут, как часть организации, участвовать в грантовых проектах.</w:t>
      </w:r>
    </w:p>
    <w:p w:rsidR="00F64344" w:rsidRPr="00EA7951" w:rsidRDefault="00F64344" w:rsidP="00F64344">
      <w:pPr>
        <w:spacing w:line="360" w:lineRule="auto"/>
        <w:ind w:firstLine="709"/>
        <w:jc w:val="both"/>
        <w:rPr>
          <w:sz w:val="28"/>
          <w:szCs w:val="28"/>
        </w:rPr>
      </w:pPr>
      <w:r w:rsidRPr="00EA7951">
        <w:rPr>
          <w:sz w:val="28"/>
          <w:szCs w:val="28"/>
        </w:rPr>
        <w:t>Но цель формирования медиахолдинга указана не экономическая, а творческая и социальная: «…создать условия для самовыражения детей и подростков, защиты их прав и интересов через средства массовой коммун</w:t>
      </w:r>
      <w:r w:rsidRPr="00EA7951">
        <w:rPr>
          <w:sz w:val="28"/>
          <w:szCs w:val="28"/>
        </w:rPr>
        <w:t>и</w:t>
      </w:r>
      <w:r w:rsidRPr="00EA7951">
        <w:rPr>
          <w:sz w:val="28"/>
          <w:szCs w:val="28"/>
        </w:rPr>
        <w:t>кации».</w:t>
      </w:r>
    </w:p>
    <w:p w:rsidR="00F64344" w:rsidRPr="00EA7951" w:rsidRDefault="00F64344" w:rsidP="00F64344">
      <w:pPr>
        <w:spacing w:line="360" w:lineRule="auto"/>
        <w:ind w:firstLine="709"/>
        <w:jc w:val="both"/>
        <w:rPr>
          <w:sz w:val="28"/>
          <w:szCs w:val="28"/>
        </w:rPr>
      </w:pPr>
      <w:r w:rsidRPr="00EA7951">
        <w:rPr>
          <w:sz w:val="28"/>
          <w:szCs w:val="28"/>
        </w:rPr>
        <w:t>В числе задач Лиги малой прессы: содействие созданию самостоятел</w:t>
      </w:r>
      <w:r w:rsidRPr="00EA7951">
        <w:rPr>
          <w:sz w:val="28"/>
          <w:szCs w:val="28"/>
        </w:rPr>
        <w:t>ь</w:t>
      </w:r>
      <w:r w:rsidRPr="00EA7951">
        <w:rPr>
          <w:sz w:val="28"/>
          <w:szCs w:val="28"/>
        </w:rPr>
        <w:t>ных изданий, выпускаемых с участием детей и подростков, оказание метод</w:t>
      </w:r>
      <w:r w:rsidRPr="00EA7951">
        <w:rPr>
          <w:sz w:val="28"/>
          <w:szCs w:val="28"/>
        </w:rPr>
        <w:t>и</w:t>
      </w:r>
      <w:r w:rsidRPr="00EA7951">
        <w:rPr>
          <w:sz w:val="28"/>
          <w:szCs w:val="28"/>
        </w:rPr>
        <w:t>ческой и организационной помощи объединениям юных журналистов, созд</w:t>
      </w:r>
      <w:r w:rsidRPr="00EA7951">
        <w:rPr>
          <w:sz w:val="28"/>
          <w:szCs w:val="28"/>
        </w:rPr>
        <w:t>а</w:t>
      </w:r>
      <w:r w:rsidRPr="00EA7951">
        <w:rPr>
          <w:sz w:val="28"/>
          <w:szCs w:val="28"/>
        </w:rPr>
        <w:t>ние единой информационной сети юных журналистов, участие в научно-исследовательской деятельности в области средств коммуникации для детей.</w:t>
      </w:r>
    </w:p>
    <w:p w:rsidR="00F64344" w:rsidRPr="00EA7951" w:rsidRDefault="00F64344" w:rsidP="00F64344">
      <w:pPr>
        <w:spacing w:line="360" w:lineRule="auto"/>
        <w:ind w:firstLine="709"/>
        <w:jc w:val="both"/>
        <w:rPr>
          <w:sz w:val="28"/>
          <w:szCs w:val="28"/>
        </w:rPr>
      </w:pPr>
      <w:r w:rsidRPr="00EA7951">
        <w:rPr>
          <w:sz w:val="28"/>
          <w:szCs w:val="28"/>
        </w:rPr>
        <w:t>В течение семи лет Лига малой прессы оказывала помощь регионал</w:t>
      </w:r>
      <w:r w:rsidRPr="00EA7951">
        <w:rPr>
          <w:sz w:val="28"/>
          <w:szCs w:val="28"/>
        </w:rPr>
        <w:t>ь</w:t>
      </w:r>
      <w:r w:rsidRPr="00EA7951">
        <w:rPr>
          <w:sz w:val="28"/>
          <w:szCs w:val="28"/>
        </w:rPr>
        <w:t>ным изданиям, помогала распространять информацию, запрещённую к пу</w:t>
      </w:r>
      <w:r w:rsidRPr="00EA7951">
        <w:rPr>
          <w:sz w:val="28"/>
          <w:szCs w:val="28"/>
        </w:rPr>
        <w:t>б</w:t>
      </w:r>
      <w:r w:rsidRPr="00EA7951">
        <w:rPr>
          <w:sz w:val="28"/>
          <w:szCs w:val="28"/>
        </w:rPr>
        <w:t xml:space="preserve">ликации в одном из регионов, через другие региональные издания. Тогда же начинают издаваться дайджест региональной самодеятельной подростковой прессы «Мост» (1 раз в год), еженедельное </w:t>
      </w:r>
      <w:r w:rsidRPr="00EA7951">
        <w:rPr>
          <w:sz w:val="28"/>
          <w:szCs w:val="28"/>
        </w:rPr>
        <w:lastRenderedPageBreak/>
        <w:t>издание «Юношеская газета» (подписное, в каталоге Роспечати), частично — в розницу, выходящее сил</w:t>
      </w:r>
      <w:r w:rsidRPr="00EA7951">
        <w:rPr>
          <w:sz w:val="28"/>
          <w:szCs w:val="28"/>
        </w:rPr>
        <w:t>а</w:t>
      </w:r>
      <w:r w:rsidRPr="00EA7951">
        <w:rPr>
          <w:sz w:val="28"/>
          <w:szCs w:val="28"/>
        </w:rPr>
        <w:t>ми объединенных подростковых редакций России, а также внутреннее изд</w:t>
      </w:r>
      <w:r w:rsidRPr="00EA7951">
        <w:rPr>
          <w:sz w:val="28"/>
          <w:szCs w:val="28"/>
        </w:rPr>
        <w:t>а</w:t>
      </w:r>
      <w:r w:rsidRPr="00EA7951">
        <w:rPr>
          <w:sz w:val="28"/>
          <w:szCs w:val="28"/>
        </w:rPr>
        <w:t xml:space="preserve">ние — информационный вестник Лиги малой прессы и литературно-художественное издание «Недоросль». </w:t>
      </w:r>
    </w:p>
    <w:p w:rsidR="00F64344" w:rsidRPr="00EA7951" w:rsidRDefault="00F64344" w:rsidP="00F64344">
      <w:pPr>
        <w:spacing w:line="360" w:lineRule="auto"/>
        <w:ind w:firstLine="709"/>
        <w:jc w:val="both"/>
        <w:rPr>
          <w:sz w:val="28"/>
          <w:szCs w:val="28"/>
        </w:rPr>
      </w:pPr>
      <w:r w:rsidRPr="00EA7951">
        <w:rPr>
          <w:sz w:val="28"/>
          <w:szCs w:val="28"/>
        </w:rPr>
        <w:t>В нашем случае мы можем говорить о том, что движущей силой медиахолдинга самодеятельной прессы становится потребность в организац</w:t>
      </w:r>
      <w:r w:rsidRPr="00EA7951">
        <w:rPr>
          <w:sz w:val="28"/>
          <w:szCs w:val="28"/>
        </w:rPr>
        <w:t>и</w:t>
      </w:r>
      <w:r w:rsidRPr="00EA7951">
        <w:rPr>
          <w:sz w:val="28"/>
          <w:szCs w:val="28"/>
        </w:rPr>
        <w:t>онном объединении детских и подростковых изданий по образцу всесоюзн</w:t>
      </w:r>
      <w:r w:rsidRPr="00EA7951">
        <w:rPr>
          <w:sz w:val="28"/>
          <w:szCs w:val="28"/>
        </w:rPr>
        <w:t>о</w:t>
      </w:r>
      <w:r w:rsidRPr="00EA7951">
        <w:rPr>
          <w:sz w:val="28"/>
          <w:szCs w:val="28"/>
        </w:rPr>
        <w:t>го медиахолдинга союзных и республиканских пионерских и комсомольских изданий. Это потребность как юных авторов, так и детско-юношеской ауд</w:t>
      </w:r>
      <w:r w:rsidRPr="00EA7951">
        <w:rPr>
          <w:sz w:val="28"/>
          <w:szCs w:val="28"/>
        </w:rPr>
        <w:t>и</w:t>
      </w:r>
      <w:r w:rsidRPr="00EA7951">
        <w:rPr>
          <w:sz w:val="28"/>
          <w:szCs w:val="28"/>
        </w:rPr>
        <w:t>тории восполнить информационную нишу рухнувшего профессионального медиахолдинга.</w:t>
      </w:r>
    </w:p>
    <w:p w:rsidR="00F64344" w:rsidRPr="00EA7951" w:rsidRDefault="00F64344" w:rsidP="00F64344">
      <w:pPr>
        <w:spacing w:line="360" w:lineRule="auto"/>
        <w:ind w:firstLine="709"/>
        <w:jc w:val="both"/>
        <w:rPr>
          <w:sz w:val="28"/>
          <w:szCs w:val="28"/>
        </w:rPr>
      </w:pPr>
      <w:r w:rsidRPr="00EA7951">
        <w:rPr>
          <w:sz w:val="28"/>
          <w:szCs w:val="28"/>
        </w:rPr>
        <w:t>После 1999 г., когда было изменено российское законодательство  по отношению к детским и молодежным общественным объединениям, «Лига малой прессы»  была закрыта. Объяснялось это запретом на заложенное в ее уставе коллективное членство незарегистрированных детских объединений, в частности самодеятельных детских редакций. По новому закону членами детской организации могут быть отдельные лица (через региональные отд</w:t>
      </w:r>
      <w:r w:rsidRPr="00EA7951">
        <w:rPr>
          <w:sz w:val="28"/>
          <w:szCs w:val="28"/>
        </w:rPr>
        <w:t>е</w:t>
      </w:r>
      <w:r w:rsidRPr="00EA7951">
        <w:rPr>
          <w:sz w:val="28"/>
          <w:szCs w:val="28"/>
        </w:rPr>
        <w:t>ления), либо юридически зарегистрированные общественные организации. Но потребность в объединении самодеятельных детских редакций не отпала. Это подтверждают материалы съезда общероссийской общественной детской организации «Лига юных журналистов», созданной вместо «Лиги малой прессы» в 2000 г. Одним из решений 3-го съезда организации, состоявшегося в октябре 2006 г., стало создание рабочей группы по разработке проекта м</w:t>
      </w:r>
      <w:r w:rsidRPr="00EA7951">
        <w:rPr>
          <w:sz w:val="28"/>
          <w:szCs w:val="28"/>
        </w:rPr>
        <w:t>е</w:t>
      </w:r>
      <w:r w:rsidRPr="00EA7951">
        <w:rPr>
          <w:sz w:val="28"/>
          <w:szCs w:val="28"/>
        </w:rPr>
        <w:t>диахолдинга, который возьмет на себя вопросы рекламного агентства для школьной прессы (поскольку школьные редакции не имеют своих счетов), а также вопросы налоговых отчислений от рекламы. Кроме того, в рамках хо</w:t>
      </w:r>
      <w:r w:rsidRPr="00EA7951">
        <w:rPr>
          <w:sz w:val="28"/>
          <w:szCs w:val="28"/>
        </w:rPr>
        <w:t>л</w:t>
      </w:r>
      <w:r w:rsidRPr="00EA7951">
        <w:rPr>
          <w:sz w:val="28"/>
          <w:szCs w:val="28"/>
        </w:rPr>
        <w:t>динга будут разрабатываться альтернативные службы распространения уч</w:t>
      </w:r>
      <w:r w:rsidRPr="00EA7951">
        <w:rPr>
          <w:sz w:val="28"/>
          <w:szCs w:val="28"/>
        </w:rPr>
        <w:t>е</w:t>
      </w:r>
      <w:r w:rsidRPr="00EA7951">
        <w:rPr>
          <w:sz w:val="28"/>
          <w:szCs w:val="28"/>
        </w:rPr>
        <w:t>нических изданий. В настоящее время проводятся консультации по этим в</w:t>
      </w:r>
      <w:r w:rsidRPr="00EA7951">
        <w:rPr>
          <w:sz w:val="28"/>
          <w:szCs w:val="28"/>
        </w:rPr>
        <w:t>о</w:t>
      </w:r>
      <w:r w:rsidRPr="00EA7951">
        <w:rPr>
          <w:sz w:val="28"/>
          <w:szCs w:val="28"/>
        </w:rPr>
        <w:t>просам с юристами и экономистами.</w:t>
      </w:r>
    </w:p>
    <w:p w:rsidR="00F64344" w:rsidRPr="00EA7951" w:rsidRDefault="00F64344" w:rsidP="00F64344">
      <w:pPr>
        <w:spacing w:line="360" w:lineRule="auto"/>
        <w:ind w:firstLine="709"/>
        <w:jc w:val="both"/>
        <w:rPr>
          <w:sz w:val="28"/>
          <w:szCs w:val="28"/>
        </w:rPr>
      </w:pPr>
      <w:r w:rsidRPr="00EA7951">
        <w:rPr>
          <w:sz w:val="28"/>
          <w:szCs w:val="28"/>
        </w:rPr>
        <w:lastRenderedPageBreak/>
        <w:t>Активно изучается опыт, который проделали в этом направлении ко</w:t>
      </w:r>
      <w:r w:rsidRPr="00EA7951">
        <w:rPr>
          <w:sz w:val="28"/>
          <w:szCs w:val="28"/>
        </w:rPr>
        <w:t>л</w:t>
      </w:r>
      <w:r w:rsidRPr="00EA7951">
        <w:rPr>
          <w:sz w:val="28"/>
          <w:szCs w:val="28"/>
        </w:rPr>
        <w:t>леги из зарубежных объединений юных журналистов. В частности, единые рекламные агентства и координационные бюро по тиражированию школьных изданий созданы на базе организации «Дойче Югендпрессе», имеющей пре</w:t>
      </w:r>
      <w:r w:rsidRPr="00EA7951">
        <w:rPr>
          <w:sz w:val="28"/>
          <w:szCs w:val="28"/>
        </w:rPr>
        <w:t>д</w:t>
      </w:r>
      <w:r w:rsidRPr="00EA7951">
        <w:rPr>
          <w:sz w:val="28"/>
          <w:szCs w:val="28"/>
        </w:rPr>
        <w:t>ставительства во всех Землях Германии. Помимо экономической поддержки, члены земельных правлений «Дойче Югендпрессе» оказывают школьным редакциям и квалифицированную юридическую поддержку. Этот опыт и</w:t>
      </w:r>
      <w:r w:rsidRPr="00EA7951">
        <w:rPr>
          <w:sz w:val="28"/>
          <w:szCs w:val="28"/>
        </w:rPr>
        <w:t>л</w:t>
      </w:r>
      <w:r w:rsidRPr="00EA7951">
        <w:rPr>
          <w:sz w:val="28"/>
          <w:szCs w:val="28"/>
        </w:rPr>
        <w:t>люстрирует переведенное и изданное в России силами творческого объед</w:t>
      </w:r>
      <w:r w:rsidRPr="00EA7951">
        <w:rPr>
          <w:sz w:val="28"/>
          <w:szCs w:val="28"/>
        </w:rPr>
        <w:t>и</w:t>
      </w:r>
      <w:r w:rsidRPr="00EA7951">
        <w:rPr>
          <w:sz w:val="28"/>
          <w:szCs w:val="28"/>
        </w:rPr>
        <w:t>нения ЮНПРЕСС пособие «Книга рецептов для редакторов и редакторш».</w:t>
      </w:r>
    </w:p>
    <w:p w:rsidR="00F64344" w:rsidRPr="00EA7951" w:rsidRDefault="00F64344" w:rsidP="00F64344">
      <w:pPr>
        <w:spacing w:line="360" w:lineRule="auto"/>
        <w:ind w:firstLine="709"/>
        <w:jc w:val="both"/>
        <w:rPr>
          <w:sz w:val="28"/>
          <w:szCs w:val="28"/>
        </w:rPr>
      </w:pPr>
      <w:r w:rsidRPr="00EA7951">
        <w:rPr>
          <w:sz w:val="28"/>
          <w:szCs w:val="28"/>
        </w:rPr>
        <w:t>Опыт альтернативного распространения школьной прессы представлен во Франции. В книге Ж.Гонне «Школьные и лицейские газеты» описывается законодательная база, которую пролоббировала на уровне правительства со</w:t>
      </w:r>
      <w:r w:rsidRPr="00EA7951">
        <w:rPr>
          <w:sz w:val="28"/>
          <w:szCs w:val="28"/>
        </w:rPr>
        <w:t>з</w:t>
      </w:r>
      <w:r w:rsidRPr="00EA7951">
        <w:rPr>
          <w:sz w:val="28"/>
          <w:szCs w:val="28"/>
        </w:rPr>
        <w:t xml:space="preserve">данная им организация CLEMI — Центр по связям прессы и образования. </w:t>
      </w:r>
    </w:p>
    <w:p w:rsidR="00F64344" w:rsidRPr="00EA7951" w:rsidRDefault="00F64344" w:rsidP="00F64344">
      <w:pPr>
        <w:spacing w:line="360" w:lineRule="auto"/>
        <w:ind w:firstLine="709"/>
        <w:jc w:val="both"/>
        <w:rPr>
          <w:sz w:val="28"/>
          <w:szCs w:val="28"/>
        </w:rPr>
      </w:pPr>
      <w:r w:rsidRPr="00EA7951">
        <w:rPr>
          <w:sz w:val="28"/>
          <w:szCs w:val="28"/>
        </w:rPr>
        <w:t>Объединением юных журналистов из разных стран на европейском уровне в настоящее время пытается заниматься «Европейский ЮНПРЕСС» («European Youth Press»), однако здесь на первом месте не школьные, а м</w:t>
      </w:r>
      <w:r w:rsidRPr="00EA7951">
        <w:rPr>
          <w:sz w:val="28"/>
          <w:szCs w:val="28"/>
        </w:rPr>
        <w:t>о</w:t>
      </w:r>
      <w:r w:rsidRPr="00EA7951">
        <w:rPr>
          <w:sz w:val="28"/>
          <w:szCs w:val="28"/>
        </w:rPr>
        <w:t>лодежные, скорее — студенческие СМИ.</w:t>
      </w:r>
    </w:p>
    <w:p w:rsidR="00F64344" w:rsidRPr="00EA7951" w:rsidRDefault="00F64344" w:rsidP="00F64344">
      <w:pPr>
        <w:spacing w:line="360" w:lineRule="auto"/>
        <w:ind w:firstLine="709"/>
        <w:jc w:val="both"/>
        <w:rPr>
          <w:sz w:val="28"/>
          <w:szCs w:val="28"/>
        </w:rPr>
      </w:pPr>
      <w:r w:rsidRPr="00EA7951">
        <w:rPr>
          <w:sz w:val="28"/>
          <w:szCs w:val="28"/>
        </w:rPr>
        <w:t>Но есть и другой вариант объединения юных журналистов, который активно поддерживается международной организацией ЮНИСЕФ (Детский фонд ООН). И здесь, в отличие от молодежной структуры европейского ЮНПРЕССА, работающей по принципу ассоциации, более четко прослеж</w:t>
      </w:r>
      <w:r w:rsidRPr="00EA7951">
        <w:rPr>
          <w:sz w:val="28"/>
          <w:szCs w:val="28"/>
        </w:rPr>
        <w:t>и</w:t>
      </w:r>
      <w:r w:rsidRPr="00EA7951">
        <w:rPr>
          <w:sz w:val="28"/>
          <w:szCs w:val="28"/>
        </w:rPr>
        <w:t>вается процесс создания холдинга. Финансовые ресурсы ЮНИСЕФ вклад</w:t>
      </w:r>
      <w:r w:rsidRPr="00EA7951">
        <w:rPr>
          <w:sz w:val="28"/>
          <w:szCs w:val="28"/>
        </w:rPr>
        <w:t>ы</w:t>
      </w:r>
      <w:r w:rsidRPr="00EA7951">
        <w:rPr>
          <w:sz w:val="28"/>
          <w:szCs w:val="28"/>
        </w:rPr>
        <w:t>ваются как в международный мультипортал, где юные журналисты могут п</w:t>
      </w:r>
      <w:r w:rsidRPr="00EA7951">
        <w:rPr>
          <w:sz w:val="28"/>
          <w:szCs w:val="28"/>
        </w:rPr>
        <w:t>о</w:t>
      </w:r>
      <w:r w:rsidRPr="00EA7951">
        <w:rPr>
          <w:sz w:val="28"/>
          <w:szCs w:val="28"/>
        </w:rPr>
        <w:t>стоянно общаться на несколько проблемных тем (http://www.voicesofyouth.org)так и в проведение международных акций, в ходе которых юные журналисты всех стран мира одновременно выступают с единой темой в защиту прав детей. Для постоянно действующих групп юных журналистов детский фонд ООН выделяет средства на создание материал</w:t>
      </w:r>
      <w:r w:rsidRPr="00EA7951">
        <w:rPr>
          <w:sz w:val="28"/>
          <w:szCs w:val="28"/>
        </w:rPr>
        <w:t>ь</w:t>
      </w:r>
      <w:r w:rsidRPr="00EA7951">
        <w:rPr>
          <w:sz w:val="28"/>
          <w:szCs w:val="28"/>
        </w:rPr>
        <w:t xml:space="preserve">ной базы. Так, например, в России такую поддержку получает </w:t>
      </w:r>
      <w:r w:rsidRPr="00EA7951">
        <w:rPr>
          <w:sz w:val="28"/>
          <w:szCs w:val="28"/>
        </w:rPr>
        <w:lastRenderedPageBreak/>
        <w:t xml:space="preserve">региональная общественная организация «Творческое объединение ЮНПРЕСС». </w:t>
      </w:r>
    </w:p>
    <w:p w:rsidR="00F64344" w:rsidRPr="00EA7951" w:rsidRDefault="00F64344" w:rsidP="00F64344">
      <w:pPr>
        <w:spacing w:line="360" w:lineRule="auto"/>
        <w:ind w:firstLine="709"/>
        <w:jc w:val="both"/>
        <w:rPr>
          <w:sz w:val="28"/>
          <w:szCs w:val="28"/>
        </w:rPr>
      </w:pPr>
      <w:r w:rsidRPr="00EA7951">
        <w:rPr>
          <w:sz w:val="28"/>
          <w:szCs w:val="28"/>
        </w:rPr>
        <w:t>Для организации работы по проектам ЮНИСЕФ в Москве ЮНПРЕСС получил средства на оборудование и техническое оснащение Молодежного информационного центра (то есть был осуществлен ремонт выделенного м</w:t>
      </w:r>
      <w:r w:rsidRPr="00EA7951">
        <w:rPr>
          <w:sz w:val="28"/>
          <w:szCs w:val="28"/>
        </w:rPr>
        <w:t>у</w:t>
      </w:r>
      <w:r w:rsidRPr="00EA7951">
        <w:rPr>
          <w:sz w:val="28"/>
          <w:szCs w:val="28"/>
        </w:rPr>
        <w:t>ниципальными властями помещёния, техническое оснащение его для работы с видео и Интернет). В результате был обеспечен свободный доступ к Инте</w:t>
      </w:r>
      <w:r w:rsidRPr="00EA7951">
        <w:rPr>
          <w:sz w:val="28"/>
          <w:szCs w:val="28"/>
        </w:rPr>
        <w:t>р</w:t>
      </w:r>
      <w:r w:rsidRPr="00EA7951">
        <w:rPr>
          <w:sz w:val="28"/>
          <w:szCs w:val="28"/>
        </w:rPr>
        <w:t>нет-ресурсам для детей, а также создан компьютерный класс. В информац</w:t>
      </w:r>
      <w:r w:rsidRPr="00EA7951">
        <w:rPr>
          <w:sz w:val="28"/>
          <w:szCs w:val="28"/>
        </w:rPr>
        <w:t>и</w:t>
      </w:r>
      <w:r w:rsidRPr="00EA7951">
        <w:rPr>
          <w:sz w:val="28"/>
          <w:szCs w:val="28"/>
        </w:rPr>
        <w:t>онном центре была открыта библиотека с материалами по правам детей, чт</w:t>
      </w:r>
      <w:r w:rsidRPr="00EA7951">
        <w:rPr>
          <w:sz w:val="28"/>
          <w:szCs w:val="28"/>
        </w:rPr>
        <w:t>о</w:t>
      </w:r>
      <w:r w:rsidRPr="00EA7951">
        <w:rPr>
          <w:sz w:val="28"/>
          <w:szCs w:val="28"/>
        </w:rPr>
        <w:t>бы их можно было бесплатно распространять на всех мероприятиях инфо</w:t>
      </w:r>
      <w:r w:rsidRPr="00EA7951">
        <w:rPr>
          <w:sz w:val="28"/>
          <w:szCs w:val="28"/>
        </w:rPr>
        <w:t>р</w:t>
      </w:r>
      <w:r w:rsidRPr="00EA7951">
        <w:rPr>
          <w:sz w:val="28"/>
          <w:szCs w:val="28"/>
        </w:rPr>
        <w:t>мационного центра. Вторым серьезным проектом ЮНПРЕСС совместно с ЮНИСЕФ стало техническое оснащение помещёния пресс-отряда во Всеро</w:t>
      </w:r>
      <w:r w:rsidRPr="00EA7951">
        <w:rPr>
          <w:sz w:val="28"/>
          <w:szCs w:val="28"/>
        </w:rPr>
        <w:t>с</w:t>
      </w:r>
      <w:r w:rsidRPr="00EA7951">
        <w:rPr>
          <w:sz w:val="28"/>
          <w:szCs w:val="28"/>
        </w:rPr>
        <w:t>сийском детском центре «Орленок». Совместно с Лигой юных журналистов и Всероссийским детским центром «Орленок» ЮНПРЕСС обеспечивает ка</w:t>
      </w:r>
      <w:r w:rsidRPr="00EA7951">
        <w:rPr>
          <w:sz w:val="28"/>
          <w:szCs w:val="28"/>
        </w:rPr>
        <w:t>ж</w:t>
      </w:r>
      <w:r w:rsidRPr="00EA7951">
        <w:rPr>
          <w:sz w:val="28"/>
          <w:szCs w:val="28"/>
        </w:rPr>
        <w:t>дую смену круглогодичного лагеря группу юных журналистов (15 человек) и методиста из региона. Поскольку в «Орленок» приезжают от двух до пяти тысяч детей, массовые акции, которые проводятся под эгидой ЮНИСЕФ, имеют высокую эффективность. По их итогам издаются сборники работ юных авторов, которые также распространяются по всему миру. В частности, совместно с ЮНИСЕФ была проведена международная акция «За здоровый образ жизни», по итогам которой вышла книга «Буду здоровым» , в которую вошли публикации российских, украинских и шведских юных журналистов.</w:t>
      </w:r>
    </w:p>
    <w:p w:rsidR="00F64344" w:rsidRPr="00222A09" w:rsidRDefault="00F64344" w:rsidP="00F64344">
      <w:pPr>
        <w:spacing w:line="360" w:lineRule="auto"/>
        <w:ind w:firstLine="709"/>
        <w:jc w:val="both"/>
        <w:rPr>
          <w:sz w:val="28"/>
          <w:szCs w:val="28"/>
        </w:rPr>
      </w:pPr>
      <w:r w:rsidRPr="00EA7951">
        <w:rPr>
          <w:sz w:val="28"/>
          <w:szCs w:val="28"/>
        </w:rPr>
        <w:t>Таким образом, мы можем говорить об устойчивой тенденции к хо</w:t>
      </w:r>
      <w:r w:rsidRPr="00EA7951">
        <w:rPr>
          <w:sz w:val="28"/>
          <w:szCs w:val="28"/>
        </w:rPr>
        <w:t>л</w:t>
      </w:r>
      <w:r w:rsidRPr="00EA7951">
        <w:rPr>
          <w:sz w:val="28"/>
          <w:szCs w:val="28"/>
        </w:rPr>
        <w:t>динговому объединению самодеятельной детской и подростковой прессы на региональных, национальных и международных уровнях.</w:t>
      </w:r>
    </w:p>
    <w:p w:rsidR="002F3478" w:rsidRDefault="002F3478"/>
    <w:sectPr w:rsidR="002F3478" w:rsidSect="002F34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60" w:rsidRDefault="006A3360" w:rsidP="00F64344">
      <w:r>
        <w:separator/>
      </w:r>
    </w:p>
  </w:endnote>
  <w:endnote w:type="continuationSeparator" w:id="1">
    <w:p w:rsidR="006A3360" w:rsidRDefault="006A3360" w:rsidP="00F64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60" w:rsidRDefault="006A3360" w:rsidP="00F64344">
      <w:r>
        <w:separator/>
      </w:r>
    </w:p>
  </w:footnote>
  <w:footnote w:type="continuationSeparator" w:id="1">
    <w:p w:rsidR="006A3360" w:rsidRDefault="006A3360" w:rsidP="00F64344">
      <w:r>
        <w:continuationSeparator/>
      </w:r>
    </w:p>
  </w:footnote>
  <w:footnote w:id="2">
    <w:p w:rsidR="00F64344" w:rsidRDefault="00F64344" w:rsidP="00F64344">
      <w:pPr>
        <w:pStyle w:val="a3"/>
      </w:pPr>
      <w:r>
        <w:rPr>
          <w:rStyle w:val="a5"/>
        </w:rPr>
        <w:footnoteRef/>
      </w:r>
      <w:r>
        <w:t xml:space="preserve"> Кулакова Надежда Леонидовна. Детские и подростковые периодические издания в структуре медиахо</w:t>
      </w:r>
      <w:r>
        <w:t>л</w:t>
      </w:r>
      <w:r>
        <w:t xml:space="preserve">дингов. Диссертация . 10.01.10. Екатеринбург. 2017 г.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64344"/>
    <w:rsid w:val="002F3478"/>
    <w:rsid w:val="006A3360"/>
    <w:rsid w:val="00F6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64344"/>
    <w:rPr>
      <w:sz w:val="20"/>
      <w:szCs w:val="20"/>
    </w:rPr>
  </w:style>
  <w:style w:type="character" w:customStyle="1" w:styleId="a4">
    <w:name w:val="Текст сноски Знак"/>
    <w:basedOn w:val="a0"/>
    <w:link w:val="a3"/>
    <w:uiPriority w:val="99"/>
    <w:rsid w:val="00F6434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43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14092</Characters>
  <Application>Microsoft Office Word</Application>
  <DocSecurity>0</DocSecurity>
  <Lines>117</Lines>
  <Paragraphs>33</Paragraphs>
  <ScaleCrop>false</ScaleCrop>
  <Company>SPecialiST RePack</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2019-02-17T21:02:00Z</dcterms:created>
  <dcterms:modified xsi:type="dcterms:W3CDTF">2019-02-17T21:02:00Z</dcterms:modified>
</cp:coreProperties>
</file>