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C560B2" w:rsidRDefault="00C560B2" w:rsidP="00C56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60B2">
        <w:rPr>
          <w:rFonts w:ascii="Times New Roman" w:hAnsi="Times New Roman"/>
          <w:b/>
          <w:sz w:val="28"/>
          <w:szCs w:val="28"/>
        </w:rPr>
        <w:t>План работы АП АСОУ</w:t>
      </w:r>
    </w:p>
    <w:p w:rsidR="00C560B2" w:rsidRDefault="00C560B2" w:rsidP="00C56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60B2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учреждение дополнительного образования </w:t>
      </w:r>
    </w:p>
    <w:p w:rsidR="00C560B2" w:rsidRPr="00C560B2" w:rsidRDefault="00C560B2" w:rsidP="00C56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60B2">
        <w:rPr>
          <w:rFonts w:ascii="Times New Roman" w:hAnsi="Times New Roman"/>
          <w:b/>
          <w:sz w:val="28"/>
          <w:szCs w:val="28"/>
          <w:u w:val="single"/>
        </w:rPr>
        <w:t>«Центр Орбита»</w:t>
      </w:r>
    </w:p>
    <w:p w:rsidR="00C560B2" w:rsidRPr="00C560B2" w:rsidRDefault="00C560B2" w:rsidP="00C5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0B2" w:rsidRDefault="00C560B2" w:rsidP="00C56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60B2" w:rsidRDefault="00C560B2" w:rsidP="00C560B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559"/>
        <w:gridCol w:w="1838"/>
        <w:gridCol w:w="1984"/>
      </w:tblGrid>
      <w:tr w:rsidR="00C560B2" w:rsidTr="00C56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P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560B2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C560B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560B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P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560B2">
              <w:rPr>
                <w:rFonts w:ascii="Times New Roman" w:hAnsi="Times New Roman"/>
                <w:b/>
                <w:sz w:val="24"/>
                <w:szCs w:val="24"/>
              </w:rPr>
              <w:t>Содержание работы (направления и виды деятельности,</w:t>
            </w:r>
            <w:proofErr w:type="gramEnd"/>
          </w:p>
          <w:p w:rsidR="00C560B2" w:rsidRP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560B2">
              <w:rPr>
                <w:rFonts w:ascii="Times New Roman" w:hAnsi="Times New Roman"/>
                <w:b/>
                <w:sz w:val="24"/>
                <w:szCs w:val="24"/>
              </w:rPr>
              <w:t>мероприятия,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P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560B2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P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560B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P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560B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bookmarkStart w:id="0" w:name="_GoBack"/>
        <w:bookmarkEnd w:id="0"/>
      </w:tr>
      <w:tr w:rsidR="00C560B2" w:rsidTr="00C56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2" w:rsidRDefault="00C560B2" w:rsidP="002D6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апробация алгоритма  выстраивания персонифицированного образовательного маршрута для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2018-2019гг.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алгоритма персонифицированного образовательного маршрута для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Иваницкая О.И.</w:t>
            </w:r>
          </w:p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Лепехина Т.В.</w:t>
            </w:r>
          </w:p>
          <w:p w:rsidR="00C560B2" w:rsidRDefault="00C5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0B2" w:rsidTr="00C56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2" w:rsidRDefault="00C560B2" w:rsidP="002D6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tabs>
                <w:tab w:val="left" w:pos="76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с целью социализации и развитие творческого потенциала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2019-2020гг.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Программы работы для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Агапова Т.В.,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Буныч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Т.Н., Шарапова А.В.,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Ширкина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C560B2" w:rsidTr="00C56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2" w:rsidRDefault="00C560B2" w:rsidP="002D6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эффективности реализации  разнообразных форм проведения занятий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блокам, а также комплексных синтезированных мероприятий с детьми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2020-2021гг.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Результаты мониторинга реализации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Ю.П., Козина О.С., Дмитриева Е.А.</w:t>
            </w:r>
          </w:p>
        </w:tc>
      </w:tr>
      <w:tr w:rsidR="00C560B2" w:rsidTr="00C560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2" w:rsidRDefault="00C560B2" w:rsidP="002D6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городских, региональных семинарах по теме персонифицированного подхода в работе с детьми с ОВЗ в учреждении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2019-2021гг.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публикации, мастер-классы, конференции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Иваницкая О.И.</w:t>
            </w:r>
          </w:p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Лепехина Т.В.</w:t>
            </w:r>
          </w:p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О.И.</w:t>
            </w:r>
          </w:p>
          <w:p w:rsidR="00C560B2" w:rsidRDefault="00C5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560B2" w:rsidRDefault="00C560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60B2" w:rsidRDefault="00C560B2" w:rsidP="00C5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560B2" w:rsidRDefault="00C560B2" w:rsidP="00C5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560B2" w:rsidRDefault="00C560B2" w:rsidP="00C5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560B2" w:rsidRDefault="00C560B2" w:rsidP="00C5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560B2" w:rsidRDefault="00C560B2" w:rsidP="00C5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868DF" w:rsidRDefault="002868DF"/>
    <w:sectPr w:rsidR="0028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0E6"/>
    <w:multiLevelType w:val="hybridMultilevel"/>
    <w:tmpl w:val="CA001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AE"/>
    <w:rsid w:val="002868DF"/>
    <w:rsid w:val="00B358AE"/>
    <w:rsid w:val="00C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B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diakov.net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2018-12-03T11:01:00Z</dcterms:created>
  <dcterms:modified xsi:type="dcterms:W3CDTF">2018-12-03T11:02:00Z</dcterms:modified>
</cp:coreProperties>
</file>