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15" w:rsidRDefault="00AD0915" w:rsidP="00AD09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Эффективные практики социализации и профессионального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ориентирования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ОВЗ средствами внеурочной деятельности</w:t>
      </w:r>
    </w:p>
    <w:p w:rsidR="00AD0915" w:rsidRDefault="00AD0915" w:rsidP="00AD09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Любезнова Людмила Васильевна, </w:t>
      </w:r>
    </w:p>
    <w:p w:rsidR="00AD0915" w:rsidRDefault="00AD0915" w:rsidP="00AD09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Королёв Московской области</w:t>
      </w:r>
    </w:p>
    <w:p w:rsidR="00AD0915" w:rsidRDefault="00AD0915" w:rsidP="00AD0915">
      <w:pPr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ДПО «УМОЦ»</w:t>
      </w:r>
    </w:p>
    <w:p w:rsidR="00AD0915" w:rsidRDefault="000467A5" w:rsidP="00AD09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 w:rsidR="00AD091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llyubeznova</w:t>
        </w:r>
        <w:r w:rsidR="00AD0915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AD091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AD091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AD091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AD0915" w:rsidRPr="00FA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0915" w:rsidRDefault="00AD0915" w:rsidP="00AD09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Григорьева Анна Юрьевна</w:t>
      </w:r>
    </w:p>
    <w:p w:rsidR="00AD0915" w:rsidRDefault="00AD0915" w:rsidP="00AD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Королёв Московской области</w:t>
      </w:r>
    </w:p>
    <w:p w:rsidR="00AD0915" w:rsidRDefault="00AD0915" w:rsidP="00AD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«Орбита»</w:t>
      </w:r>
    </w:p>
    <w:p w:rsidR="00AD0915" w:rsidRPr="00AD0915" w:rsidRDefault="00AD0915" w:rsidP="00AD09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Anuta</w:t>
      </w:r>
      <w:proofErr w:type="spellEnd"/>
      <w:r w:rsidRPr="00AD091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grigoreva</w:t>
      </w:r>
      <w:proofErr w:type="spellEnd"/>
      <w:r w:rsidRPr="00AD0915">
        <w:rPr>
          <w:rFonts w:ascii="Times New Roman" w:hAnsi="Times New Roman" w:cs="Times New Roman"/>
          <w:color w:val="FF0000"/>
          <w:sz w:val="28"/>
          <w:szCs w:val="28"/>
        </w:rPr>
        <w:t>70@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AD091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AD0915" w:rsidRDefault="00AD0915" w:rsidP="00AD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 обучающегося с ОВЗ в инклюзивной внеурочной деятельности как средство раскрытия внутреннего потенциала</w:t>
      </w:r>
    </w:p>
    <w:p w:rsidR="00AD0915" w:rsidRPr="002E059E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b/>
          <w:sz w:val="28"/>
          <w:szCs w:val="28"/>
        </w:rPr>
        <w:t>Название практики</w:t>
      </w:r>
      <w:r w:rsidRPr="002E059E">
        <w:rPr>
          <w:rFonts w:ascii="Times New Roman" w:hAnsi="Times New Roman" w:cs="Times New Roman"/>
          <w:sz w:val="28"/>
          <w:szCs w:val="28"/>
        </w:rPr>
        <w:t>: Изобразительное искусство как средство раскрытия внутреннего потенциала обучающегося с ОВЗ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2E05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059E">
        <w:rPr>
          <w:rFonts w:ascii="Times New Roman" w:hAnsi="Times New Roman" w:cs="Times New Roman"/>
          <w:sz w:val="28"/>
          <w:szCs w:val="28"/>
        </w:rPr>
        <w:t>дети с разными видами ДЦП, но, как правило, с сохранённым интеллектом. Обучение с 1-го класса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образования, соответственно, дети с ОВЗ имеют опыт взаимодействия со здоровыми сверстниками</w:t>
      </w:r>
      <w:r w:rsidRPr="002E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коллективе.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b/>
          <w:sz w:val="28"/>
          <w:szCs w:val="28"/>
        </w:rPr>
        <w:t>Временной период</w:t>
      </w:r>
      <w:r>
        <w:rPr>
          <w:rFonts w:ascii="Times New Roman" w:hAnsi="Times New Roman" w:cs="Times New Roman"/>
          <w:sz w:val="28"/>
          <w:szCs w:val="28"/>
        </w:rPr>
        <w:t>: с 1 по 7 класс.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b/>
          <w:sz w:val="28"/>
          <w:szCs w:val="28"/>
        </w:rPr>
        <w:t>Проблема, над которой работал учитель</w:t>
      </w:r>
      <w:r>
        <w:rPr>
          <w:rFonts w:ascii="Times New Roman" w:hAnsi="Times New Roman" w:cs="Times New Roman"/>
          <w:sz w:val="28"/>
          <w:szCs w:val="28"/>
        </w:rPr>
        <w:t>: выявление творческого</w:t>
      </w:r>
      <w:r w:rsidRPr="00D72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потенциала обучающегося с ОВЗ как инструмента социализации в общество.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CF8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b/>
          <w:sz w:val="28"/>
          <w:szCs w:val="28"/>
        </w:rPr>
        <w:t>ль реализации практики</w:t>
      </w:r>
      <w:r>
        <w:rPr>
          <w:rFonts w:ascii="Times New Roman" w:hAnsi="Times New Roman" w:cs="Times New Roman"/>
          <w:sz w:val="28"/>
          <w:szCs w:val="28"/>
        </w:rPr>
        <w:t xml:space="preserve">: раскрытие творческих возможностей обучающегося с ОВЗ для повышения самооценки, уверенности в себе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успещной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социализации в общество.</w:t>
      </w:r>
      <w:proofErr w:type="gramEnd"/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E15CF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CF8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CF8">
        <w:rPr>
          <w:rFonts w:ascii="Times New Roman" w:hAnsi="Times New Roman" w:cs="Times New Roman"/>
          <w:sz w:val="28"/>
          <w:szCs w:val="28"/>
        </w:rPr>
        <w:t xml:space="preserve">различными техниками изобразительного искусства,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E15CF8">
        <w:rPr>
          <w:rFonts w:ascii="Times New Roman" w:hAnsi="Times New Roman" w:cs="Times New Roman"/>
          <w:sz w:val="28"/>
          <w:szCs w:val="28"/>
        </w:rPr>
        <w:t>художественного видения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действительности, формирование умения получать законченную работу, обучение презентовать свою работу.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77E">
        <w:rPr>
          <w:rFonts w:ascii="Times New Roman" w:hAnsi="Times New Roman" w:cs="Times New Roman"/>
          <w:b/>
          <w:sz w:val="28"/>
          <w:szCs w:val="28"/>
        </w:rPr>
        <w:t>Примерные количественные показатели</w:t>
      </w:r>
      <w:r>
        <w:rPr>
          <w:rFonts w:ascii="Times New Roman" w:hAnsi="Times New Roman" w:cs="Times New Roman"/>
          <w:sz w:val="28"/>
          <w:szCs w:val="28"/>
        </w:rPr>
        <w:t>: количество законченных работ, тематика работ (однообразие, разнообразие), овладение разнообразными техниками, количество участия в выставках, умение презентовать свою работу.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 w:rsidRPr="004B664D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реализации практики.</w:t>
      </w:r>
      <w:r>
        <w:rPr>
          <w:rFonts w:ascii="Times New Roman" w:hAnsi="Times New Roman" w:cs="Times New Roman"/>
          <w:sz w:val="28"/>
          <w:szCs w:val="28"/>
        </w:rPr>
        <w:t xml:space="preserve"> Мы назвали технологию реализации практики «Педагогическое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сопровождение процесса творческого развития ребёнка с ОВЗ. Технология, основанная на личностно-ориентированной педагогики (И.Я.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вобрала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себя известные технологии педагогического сотрудничества, проблемного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эврестического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Ориентированность на социализацию в общество роднит ее с персонифицированной технологией (З.А. Каргина, С.А. Кондратьев и др.).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«шагами» в нашей практики стали: создание психологического портрета обучающегося с ОВЗ (совместно с психологами, учителями начальных классов, учителями-предметниками, родителями); выявление эффективных методов взаимодействия с конкретным обучающимся с ОВЗ; практическое обучение навыкам творческой дисциплины; выбор сюжета, средств реализации; представление работы перед аудиторией.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выделились 5 шагов технологии: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этап-шаг </w:t>
      </w:r>
      <w:r w:rsidRPr="00FA53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психолого-педагогический; II этап-шаг – методический; III этап-шаг – обучающий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;  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этап-шаг-творческий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 V  - результативно-презентационный.</w:t>
      </w:r>
    </w:p>
    <w:p w:rsidR="00AD0915" w:rsidRDefault="00AD0915" w:rsidP="00AD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241178">
        <w:rPr>
          <w:rFonts w:ascii="Times New Roman" w:hAnsi="Times New Roman" w:cs="Times New Roman"/>
          <w:b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этой технологии является создание ситуации успеха для обучающегося в процессе творческой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Самостоятельное воплощение творческого замысла придает самому учению (обучению даже во внеурочной деятельности) новое качество образования – радостное познание нового, авторство. Обучение становится мотивированным, необходимым для самовыражения ребёнка, подростка.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Другой особенностью данной практики, реализуемой с помощью 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компоненты персонифицированного образования – персонифицированный образовательный маршрут и персонифицированная образовательная траектория, выраженные в персонифицированной образовательной программе.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Причём, персонифицированный образовательный маршрут понимается нами как ряд программ и подпрограмм (с психологами, родителям и т.д.), персонифицированная образовательная траектория – как развитие личностного потенциала обучающегося, а персонифицированная образовательная программа – овладение конкретным видом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Персонифицированность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образовательной практики, реализуемой путём технологии методического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заключается в том, что на протяжении всего этапа обучения ребёнок в ОВЗ: во-первых, включён в работу детского коллектива (в котором все работают по своим образовательным маршрутам) и, следовательно, может вольно или невольно сравнивать качество своей работы и работы сверстников, темп выполнения работ и т.д. с собственными показателями, а, во-вторых, утверждается в мысли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 (ребёнок с ОВЗ) работает на равных с другими учениками, имеет равный статус, заслуживает похвал наряду со всеми. Создаются условия для адекватной самооценки, определения «своего» места в коллективе.</w:t>
      </w:r>
    </w:p>
    <w:p w:rsidR="00AD0915" w:rsidRDefault="00AD0915" w:rsidP="00AD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Причём, этот процесс идёт двусторонним движением: как в отношении детей с ОВЗ, так и в отношении здоровых сверстников. Так формируется культура инклюзивного образования, где имеет значение не физический недостаток человека, а его внутренний мир, способность к созданию нового и интересного.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 внимания с физического отличия ребёнка на позитивные стороны личности всякого обучающегося, в т. ч. с ОВЗ, формирует у учителя иной подход к ученику, заставляет искать сильные стороны личности, особенности его психического развития, делая акцент не на  том, чего он не может сделать, а на том, что может и что лучше получается.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следствие, модифицируется характер взаимоотношений «учитель-ученик», в которых оцениваются любые достижения обучающегося с ОВЗ, даже самые незначительные, и закрепляются ситуацией успеха. </w:t>
      </w:r>
    </w:p>
    <w:p w:rsidR="00AD0915" w:rsidRDefault="00AD0915" w:rsidP="00AD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эффективность работы с детьми с ОВЗ требует объединения разных специалистов: психологов, педагогов общего и дополнительного образования, нами выбран в качестве основных </w:t>
      </w:r>
      <w:r w:rsidRPr="00506E40">
        <w:rPr>
          <w:rFonts w:ascii="Times New Roman" w:hAnsi="Times New Roman" w:cs="Times New Roman"/>
          <w:b/>
          <w:sz w:val="28"/>
          <w:szCs w:val="28"/>
        </w:rPr>
        <w:t>комплексный подход</w:t>
      </w:r>
      <w:r>
        <w:rPr>
          <w:rFonts w:ascii="Times New Roman" w:hAnsi="Times New Roman" w:cs="Times New Roman"/>
          <w:sz w:val="28"/>
          <w:szCs w:val="28"/>
        </w:rPr>
        <w:t>, при котором все специалисты объединяются в единую команду – психолого-педагогический консилиум,  который собирается раз в четверть и на котором обсуждаются пути продвижения детей с ОВЗ по персонифицированным образовательным маршрутам, методы решения проблемных ситуаций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Комплексный характер проявляется и в соединении компонентов других подходов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персоницифированного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(личностного), культурологического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полисубъектного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(диалогического),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Нами определён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как обязательный в творческом процессе.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подходы характеризуют разные компоненты образовательного процесса с детьми с ОВЗ: персонифицированный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 культурологический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суть инклюзивного образования (в т.ч. и во внеурочной деятельности), значимость и ценность жизни и деятельности,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характер взаимоотношений учитель-ученик,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основной метод работы и получение продукта,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результат работы ребёнка с ОВЗ в условиях инклюзивного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работы используются традиционные (классические) методы обучения – словесные, наглядные, метод мастерских «делай как я». Для творческой работы важно создать соответствующую атмосферу свободы и желания самовыражения, и в этом, все дети - и здоровые и имеющие ограничения здоровья, равны. Рассказы о творчестве художников, музыкантов, которые имели ограничения и проблем со здоровьем </w:t>
      </w:r>
      <w:r w:rsidRPr="00BE32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 – глухота, Ф. де </w:t>
      </w:r>
      <w:r w:rsidRPr="00BE327F">
        <w:rPr>
          <w:rFonts w:ascii="Times New Roman" w:hAnsi="Times New Roman" w:cs="Times New Roman"/>
          <w:sz w:val="28"/>
          <w:szCs w:val="28"/>
        </w:rPr>
        <w:t xml:space="preserve">Гойя – глухота </w:t>
      </w:r>
      <w:r>
        <w:rPr>
          <w:rFonts w:ascii="Times New Roman" w:hAnsi="Times New Roman" w:cs="Times New Roman"/>
          <w:sz w:val="28"/>
          <w:szCs w:val="28"/>
        </w:rPr>
        <w:t xml:space="preserve">в 46 лет; Анри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Тулуз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Лотрек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ноги перестали расти после травмы;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Пьер Огюст Ренуар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 рук,  Эдгар Дега – прогрессирующая потеря зрения,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Эдмоунд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Мунк, Винсент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Михаил Врубель – душевное расстройство), (не акцентируя на этом внимание), заставляют здоровых сверстников по-другому взглянуть на обучающихся с ОВЗ.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Свободная форма рассказа, передача информации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первого лица более способствует установлению эмоционального доверия и мотивации на создание собственной работы. Следующий методический шаг – беседа, где обсуждаются проблемы изображения сюжета, расположения на плоскости, колорит и т.д. В беседе каждый может высказать своё предположение, обосновать его, привести примеры и т.д. </w:t>
      </w:r>
    </w:p>
    <w:p w:rsidR="00AD0915" w:rsidRDefault="00AD0915" w:rsidP="00AD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педагогический метод реализации практики – наблюдение.</w:t>
      </w:r>
      <w:r w:rsidRPr="0023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метод особенно «работает» с детьми с ОВЗ, для которых традиционная балловая оценочная шкала может не соответствовать уровню их достижений и затраченным усилиям, и которых надо оценивать только в сравнении с самим собой (как, кстати, и здоровых детей тоже). В этом случае, необходимо для себя фиксировать умение, мотивацию, работоспособность и др. качества ребёнка с ОВЗ в начале работы и в конце. При этом необходимо оценивать не только его профессиональные (предметные) умения, но и «приращенные» личностные качества – открытость, доброжелательность, стремление установить контакт посредством общения, и даже такой показатель, как желание помочь самому себе в проблемной ситуации.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личностными результатами. Причём, оценка этих результатов может быть разного уровня: на уровне урока, когда обучающийся с ОВЗ выполняет локальную задачу, рассчитанную на 45 минут; на полугодие, год и т.д. Но наиболее значимый результат социализации можно увидеть при решении конкретной социальной задачи или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AD0915" w:rsidRDefault="00AD0915" w:rsidP="00AD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в гимназии «Российская школа» г. Королёв Московской области  в период с 1994 по </w:t>
      </w:r>
      <w:r w:rsidRPr="000E6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10 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позволил определить принципы, методы и формы работы с этой категорий школьников, а также помог осуществить наблюдения и сделать выводы.  Так, в летнем творческом лагере, куда были вывезены дети с ОВЗ и здоровые сверстники,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девочка-колясочница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(ДЦП) написала пьесу для театрального коллектива, нарисовала эскизы декораций, которые потом все участники коллектива изготавливали. Педагогическая задача – установление контактов со сверстниками в новом коллективе, социализация в детское сообщество была выполнение. Эта девочка приобрела статус автора, художника, переросший в статус творческого лидера. Думается, что данная практика помогла ей после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закончить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стать репетитором, в настоящее время начать писать книгу.  </w:t>
      </w:r>
    </w:p>
    <w:p w:rsidR="00AD0915" w:rsidRDefault="00AD0915" w:rsidP="00AD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учащаяся гимназии, имеющая ограничения здоровья и инвалидность, приобретя навыки плетения из бисера, дарила свои работы знакомым, устраивала мастер-классы на ярмарках выходного дня, вернисажах и т.д. Впоследствии,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стала помощником депутата, работает социологом, занимается связью с общественностью.</w:t>
      </w:r>
    </w:p>
    <w:p w:rsidR="00AD0915" w:rsidRPr="00506E40" w:rsidRDefault="00AD0915" w:rsidP="00AD0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Думается, в обоих случаях, педагогическая задача – реабилитация и социализация творчеством была выполнена: эти (да и все другие) выпускники гимназии с ОВЗ успешно реализованы в общество, многие имеют семьи, растят здоровых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творческая деятельность обучающегося с ОВЗ, направленная на раскрытие личностного потенциала,  имеет большой резерв для его дальнейшей успешной социализации.</w:t>
      </w:r>
      <w:proofErr w:type="gramEnd"/>
    </w:p>
    <w:p w:rsidR="00AD0915" w:rsidRDefault="00AD0915" w:rsidP="00AD09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915" w:rsidRDefault="00AD0915" w:rsidP="00AD09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915" w:rsidRDefault="00AD0915" w:rsidP="00AD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15" w:rsidRDefault="00AD0915" w:rsidP="00AD0915"/>
    <w:p w:rsidR="00473048" w:rsidRDefault="000843DB">
      <w:bookmarkStart w:id="0" w:name="_GoBack"/>
      <w:bookmarkEnd w:id="0"/>
    </w:p>
    <w:sectPr w:rsidR="00473048" w:rsidSect="0004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E9"/>
    <w:rsid w:val="000467A5"/>
    <w:rsid w:val="000843DB"/>
    <w:rsid w:val="000C5FE9"/>
    <w:rsid w:val="001F6403"/>
    <w:rsid w:val="003F53CC"/>
    <w:rsid w:val="00A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9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yubez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1539</Words>
  <Characters>8773</Characters>
  <Application>Microsoft Office Word</Application>
  <DocSecurity>0</DocSecurity>
  <Lines>73</Lines>
  <Paragraphs>20</Paragraphs>
  <ScaleCrop>false</ScaleCrop>
  <Company>diakov.net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2017-09-10T16:36:00Z</dcterms:created>
  <dcterms:modified xsi:type="dcterms:W3CDTF">2017-09-15T09:42:00Z</dcterms:modified>
</cp:coreProperties>
</file>