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50" w:rsidRDefault="00446250" w:rsidP="00446250">
      <w:pPr>
        <w:spacing w:before="100" w:beforeAutospacing="1" w:after="100" w:afterAutospacing="1" w:line="240" w:lineRule="auto"/>
        <w:jc w:val="center"/>
        <w:outlineLvl w:val="2"/>
        <w:rPr>
          <w:rFonts w:ascii="Times New Roman" w:hAnsi="Times New Roman"/>
          <w:b/>
          <w:bCs/>
          <w:sz w:val="28"/>
          <w:szCs w:val="28"/>
        </w:rPr>
      </w:pPr>
      <w:bookmarkStart w:id="0" w:name="_GoBack"/>
      <w:bookmarkEnd w:id="0"/>
      <w:r>
        <w:rPr>
          <w:rFonts w:ascii="Times New Roman" w:hAnsi="Times New Roman"/>
          <w:b/>
          <w:bCs/>
          <w:sz w:val="28"/>
          <w:szCs w:val="28"/>
        </w:rPr>
        <w:t>Консультация для родителей</w:t>
      </w:r>
    </w:p>
    <w:p w:rsidR="00446250" w:rsidRPr="002838A1" w:rsidRDefault="00446250" w:rsidP="00446250">
      <w:pPr>
        <w:spacing w:before="100" w:beforeAutospacing="1" w:after="100" w:afterAutospacing="1" w:line="240" w:lineRule="auto"/>
        <w:jc w:val="center"/>
        <w:outlineLvl w:val="2"/>
        <w:rPr>
          <w:rFonts w:ascii="Times New Roman" w:hAnsi="Times New Roman"/>
          <w:b/>
          <w:bCs/>
          <w:sz w:val="28"/>
          <w:szCs w:val="28"/>
        </w:rPr>
      </w:pPr>
      <w:r w:rsidRPr="00446250">
        <w:rPr>
          <w:rFonts w:ascii="Times New Roman" w:hAnsi="Times New Roman"/>
          <w:b/>
          <w:bCs/>
          <w:color w:val="00B0F0"/>
          <w:sz w:val="28"/>
          <w:szCs w:val="28"/>
        </w:rPr>
        <w:t xml:space="preserve">Познавательная деятельность ребёнка. </w:t>
      </w:r>
      <w:r>
        <w:rPr>
          <w:rFonts w:ascii="Times New Roman" w:hAnsi="Times New Roman"/>
          <w:b/>
          <w:bCs/>
          <w:sz w:val="28"/>
          <w:szCs w:val="28"/>
        </w:rPr>
        <w:t>(февраль)</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Особенность здоровой психики ребенка - познавательная активность. Любознательность ребенка постоянно направлена на познание окружающего мира и построение своей картины этого мира. Ребенок, играя, экспериментирует, пытается установить причинно-следственные связи и зависимость. Он сам, например, может дознаться, какие предметы тонут, а какие будут плавать. У него возникает множество вопросов по поводу явлений окружающей жизни. Чем активнее в умственном отношении ребенок, тем больше он задает вопросов и тем разнообразнее эти вопросы.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Ребенок стремится к знаниям, а само усвоение знаний происходит через многочисленное "зачем?", "как?", "почему?". Он вынужден оперировать знаниями, представлять ситуации и пытаться найти возможный путь для ответа на вопрос.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Мы с вами знаем, что дети - пытливые исследователи окружающего мира. Эта особенность заложена от природы. В свое время </w:t>
      </w:r>
      <w:proofErr w:type="spellStart"/>
      <w:r w:rsidRPr="002838A1">
        <w:rPr>
          <w:rFonts w:ascii="Times New Roman" w:hAnsi="Times New Roman"/>
          <w:sz w:val="28"/>
          <w:szCs w:val="28"/>
        </w:rPr>
        <w:t>И.М.Сеченов</w:t>
      </w:r>
      <w:proofErr w:type="spellEnd"/>
      <w:r w:rsidRPr="002838A1">
        <w:rPr>
          <w:rFonts w:ascii="Times New Roman" w:hAnsi="Times New Roman"/>
          <w:sz w:val="28"/>
          <w:szCs w:val="28"/>
        </w:rPr>
        <w:t xml:space="preserve"> писал о прирожденном и крайне драгоценном свойстве нервно-психической организации ребенка - безотчетном стремлении понимать окружающую жизнь. Это свойство </w:t>
      </w:r>
      <w:proofErr w:type="spellStart"/>
      <w:r w:rsidRPr="002838A1">
        <w:rPr>
          <w:rFonts w:ascii="Times New Roman" w:hAnsi="Times New Roman"/>
          <w:sz w:val="28"/>
          <w:szCs w:val="28"/>
        </w:rPr>
        <w:t>И.П.Павлов</w:t>
      </w:r>
      <w:proofErr w:type="spellEnd"/>
      <w:r w:rsidRPr="002838A1">
        <w:rPr>
          <w:rFonts w:ascii="Times New Roman" w:hAnsi="Times New Roman"/>
          <w:sz w:val="28"/>
          <w:szCs w:val="28"/>
        </w:rPr>
        <w:t xml:space="preserve"> назвал рефлексом "что такое?", под влиянием которого ребенок обнаруживает качества предметов, устанавливает новые для себя связи между ними. Предметная "исследовательская" деятельность развивает и закрепляет познавательное отношение ребенка к окружающему миру. С овладением речью познавательная деятельность дошкольника поднимается на новую качественную ступень. В речи обобщаются знания детей, формируется способность к аналитическо-синтетической деятельности не только в отношении непосредственно воспринимаемых предметов, но и на основе представлений.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Меняется характер общения ребенка со взрослыми: значительное место начинают занимать личностные и познавательные контакты.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В наше сложное противоречивое время особенно остро стоит вопрос: "Как сегодня воспитывать ребенка человеком завтрашнего дня? Какие знания ему дать в дорогу?" Осмысление этого вопроса должно происходить через осознание рез </w:t>
      </w:r>
      <w:proofErr w:type="gramStart"/>
      <w:r w:rsidRPr="002838A1">
        <w:rPr>
          <w:rFonts w:ascii="Times New Roman" w:hAnsi="Times New Roman"/>
          <w:sz w:val="28"/>
          <w:szCs w:val="28"/>
        </w:rPr>
        <w:t>ко измененного социального заказа</w:t>
      </w:r>
      <w:proofErr w:type="gramEnd"/>
      <w:r w:rsidRPr="002838A1">
        <w:rPr>
          <w:rFonts w:ascii="Times New Roman" w:hAnsi="Times New Roman"/>
          <w:sz w:val="28"/>
          <w:szCs w:val="28"/>
        </w:rPr>
        <w:t xml:space="preserve">: вчера нужен был исполнитель, а сегодня - творческая личность с активной жизненной позицией, с собственным логическим мышлением.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Поэтому необходимо ребенка "учить сомневаться". Дошкольники могут подвергнуть сомнению не сами знания воспитателя, или правильность их высказывания. Ребенка нужно научить сомневаться в истинности знаний как таковых, в средствах их добывания. Ребенок </w:t>
      </w:r>
      <w:r w:rsidRPr="002838A1">
        <w:rPr>
          <w:rFonts w:ascii="Times New Roman" w:hAnsi="Times New Roman"/>
          <w:sz w:val="28"/>
          <w:szCs w:val="28"/>
        </w:rPr>
        <w:lastRenderedPageBreak/>
        <w:t xml:space="preserve">может услышать и запомнить, а может и понаблюдать, сравнить, спросить о непонятном, высказать предложение.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w:t>
      </w:r>
      <w:proofErr w:type="gramStart"/>
      <w:r w:rsidRPr="002838A1">
        <w:rPr>
          <w:rFonts w:ascii="Times New Roman" w:hAnsi="Times New Roman"/>
          <w:sz w:val="28"/>
          <w:szCs w:val="28"/>
        </w:rPr>
        <w:t>Например</w:t>
      </w:r>
      <w:proofErr w:type="gramEnd"/>
      <w:r w:rsidRPr="002838A1">
        <w:rPr>
          <w:rFonts w:ascii="Times New Roman" w:hAnsi="Times New Roman"/>
          <w:sz w:val="28"/>
          <w:szCs w:val="28"/>
        </w:rPr>
        <w:t xml:space="preserve">: металлические предметы тонут, но ребенок видит: корабль из металла не тонет. Почему? При организации соответствующих опытов дошкольники могут поразмышлять над этим вопросом).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Без этого не может быть развивающего обучения. К сожалению, в практике работы ДОУ часто наблюдается другая тенденция (направление): давать детям готовые сведения, которые нет надобности воспринимать критически, их необходимо только запомнить. Принесет ли большую пользу ребенку обучение, при котором знания не становятся объектом размышления, сравнения, не требуют привлечения собственного опыта, проявления личного отношения?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Поэтому, сомнение - это путь к творчеству, самостоятельности, независимости в мыслях, чувствах, поступках. Пора забыть привычное: "Мал еще со мной спорить!". Следует, наоборот, поощрять детей к спору, сомнению (если это не опасно для жизни и здоровья).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Наш мир: Человечество далеко шагнуло по пути познания его. Но путь этот трудный, и до конца еще очень далеко. Чтобы продвигаться вперед, нужны пытливые люди с неутомимой жаждой познаний и открытий.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Конечно, отдельный человек, каким бы он умным и образованным ни был, не может знать все обо всем. Но сохранить в себе радость собственных открытий, живой интерес ко всему происходящему в мире, желание раздвинуть границы своего кругозора просто необходимо.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Прежде всего это относится к вам, воспитатели! Вы одни из первых введете малышей в наш мир, раскроете перед детьми его тайны и законы, заложите познавательное отношение к миру.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Ведь в истоках познания лежит определенное отношение человека к объекту познания. Поэтому необходимо постоянно демонстрировать детям свой интерес к окружающим предметам и желание познавать их свойства. Надо всем своим поведением доказывать и показывать детям, что вы не утратили способность удивляться и радоваться обыденным вещам, знакомым и неизвестным событиям, явлениям.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Вы не можете рассказать и объяснить ребенку всего, что касается многочисленных и разнообразных объектов и явлений окружающей действительности. Но заложить доброе начало отношений к миру, потребность в познании (мир огромен, прекрасен и интересен) вы обязаны.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Познавательная активность ребенка, направленная на обследование окружающего мира, организует его внимание на исследуемых объектах довольно долго, пока не иссякает интерес. Роль взрослого - поддержать этот интерес с помощью разнообразных методов и приемов.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lastRenderedPageBreak/>
        <w:t xml:space="preserve">Мы с вами знаем, что методы обучения - это способы работы воспитателя, с помощью которых достигается усвоение детьми знаний, умений и навыков, а также развитие их познавательных способностей. Прием - это часть метода. </w:t>
      </w:r>
    </w:p>
    <w:p w:rsidR="00446250" w:rsidRPr="002838A1" w:rsidRDefault="00446250" w:rsidP="00446250">
      <w:pPr>
        <w:spacing w:before="78" w:after="78" w:line="240" w:lineRule="auto"/>
        <w:ind w:left="110" w:right="110"/>
        <w:jc w:val="both"/>
        <w:textAlignment w:val="top"/>
        <w:outlineLvl w:val="5"/>
        <w:rPr>
          <w:rFonts w:ascii="Times New Roman" w:hAnsi="Times New Roman"/>
          <w:sz w:val="28"/>
          <w:szCs w:val="28"/>
        </w:rPr>
      </w:pPr>
      <w:r>
        <w:rPr>
          <w:rFonts w:ascii="Times New Roman" w:hAnsi="Times New Roman"/>
          <w:sz w:val="28"/>
          <w:szCs w:val="28"/>
        </w:rPr>
        <w:t xml:space="preserve"> Н</w:t>
      </w:r>
      <w:r w:rsidRPr="002838A1">
        <w:rPr>
          <w:rFonts w:ascii="Times New Roman" w:hAnsi="Times New Roman"/>
          <w:sz w:val="28"/>
          <w:szCs w:val="28"/>
        </w:rPr>
        <w:t xml:space="preserve">еобходимо помнить, что при организации познавательной деятельности отношения "ребенок-взрослый" должны строиться на соучастии в деятельности. Вести дошкольника к такому соучастию надо постепенно: от наблюдений за деятельностью взрослы к эпизодическому участию в ней, затем партнерству и, наконец, к сотрудничеству.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И так, решение познавательны задач вместе со взрослыми и сверстниками - путь к развитию способности сомневаться, критически мыслить. В педагогической литературе такой путь называется проблемным обучением.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Суть проблемного обучения заключается в том, что воспитатель создает познавательную задачу, ситуацию и предоставляет детям возможность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самостоятельности в процессе познания.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Каждое новое знание приоткрывает ребенку малоизвестные стороны познаваемого объекта, возбуждает вопросу, догадки.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Как организовать познавательную деятельность детей, чтобы развивать психические процессы? (ощущения, восприятие, память, воображение, мышление, а также развитие речи).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В каждом конкретном случае вы сами решаете, в какой форме проводить работу с детьми: группой или индивидуально. Тем не менее, чтобы развивать у детей способность сомневаться, критически мыслить, предпочтение следует отдавать групповым формам работы. Ребенку легче проявить критичность по отношению к сверстникам, чем по отношению к взрослому. Сомнение, догадка, предположение возникает у него при сопоставлении своей точки зрения с мнением другого человека. Общение и совместная деятельность со взрослыми развивают у ребенка умение ставить цель, действовать, подражая ему. А в совместной деятельности со сверстниками ребенок начинает использовать формы поведения взрослы: контролировать, оценивать, не соглашаться, спорить. Так зарождается необходимость координировать свои действия с действиями партнеров, принимать их точку зрения. Поэтому познавательная деятельность организовывается в форме диалога ребенка с воспитателем и другими детьми в группе. Показатели такого диалога - простота общения, демократичность отношений.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Постановка проблемной задачи и процесс решения ее происходит в совместной деятельности воспитателя и детей. Педагог увлекает </w:t>
      </w:r>
      <w:r w:rsidRPr="002838A1">
        <w:rPr>
          <w:rFonts w:ascii="Times New Roman" w:hAnsi="Times New Roman"/>
          <w:sz w:val="28"/>
          <w:szCs w:val="28"/>
        </w:rPr>
        <w:lastRenderedPageBreak/>
        <w:t xml:space="preserve">воспитанников в совместный умственный поиск,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Основа проблемного обучения - вопросы и задания, которые предлагают детям. Часто используются вопросы, которые побуждают детей к сравнению, к установлению сходства и различия. И это вполне закономерно: все в мире человек узнает через сравнение. Благодаря сравнению ребенок лучше познает окружающую природу, выделяет в предмете новые качества, свойства, что дает возможность по-новому взглянуть на то, что казалось обычным, хорошо знакомым.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Вопросы для сравнения ставятся так, чтобы дети последовательно выделяли сначала признаки различия, потом - сходства.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Среди проблемных вопросов особое место занимают те, которые побуждают вскрыть противоречие между сложившимся опытом и вновь получаемыми знаниями. Для этого дети должны пересмотреть свои прежние представления, перестроить их на новый лад.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 xml:space="preserve">Активизируют мышление детей вопросы, которые побуждают искать ответ в воображаемом плане. Так, на летней прогулке воспитатель предлагает подумать, как изменились бы игры детей, если бы стоял морозный зимний день? </w:t>
      </w:r>
    </w:p>
    <w:p w:rsidR="00446250" w:rsidRPr="002838A1" w:rsidRDefault="00446250" w:rsidP="00446250">
      <w:pPr>
        <w:spacing w:before="78" w:after="78" w:line="240" w:lineRule="auto"/>
        <w:ind w:left="110" w:right="110" w:firstLine="400"/>
        <w:jc w:val="both"/>
        <w:textAlignment w:val="top"/>
        <w:outlineLvl w:val="5"/>
        <w:rPr>
          <w:rFonts w:ascii="Times New Roman" w:hAnsi="Times New Roman"/>
          <w:sz w:val="28"/>
          <w:szCs w:val="28"/>
        </w:rPr>
      </w:pPr>
      <w:r w:rsidRPr="002838A1">
        <w:rPr>
          <w:rFonts w:ascii="Times New Roman" w:hAnsi="Times New Roman"/>
          <w:sz w:val="28"/>
          <w:szCs w:val="28"/>
        </w:rPr>
        <w:t>Можно иногда и ошибиться - пусть дети заметят ошибку, поправят. Важно воспитывать у детей интерес к чужому мнению. И не забудьте о шутке: она активизирует мысль, озадачивает детей. Неожиданные занимательные приемы пробуждают их к размышлению. Особенно, такие приемы нужны детям с недостаточной работоспособностью (неусидчивые): они мобилизуют их внимание и волевые усилия.</w:t>
      </w:r>
    </w:p>
    <w:p w:rsidR="00446250" w:rsidRPr="002838A1" w:rsidRDefault="00446250" w:rsidP="00446250">
      <w:pPr>
        <w:rPr>
          <w:rFonts w:ascii="Times New Roman" w:hAnsi="Times New Roman"/>
          <w:sz w:val="28"/>
          <w:szCs w:val="28"/>
        </w:rPr>
      </w:pPr>
    </w:p>
    <w:p w:rsidR="00446250" w:rsidRPr="002838A1" w:rsidRDefault="00446250" w:rsidP="00446250">
      <w:pPr>
        <w:rPr>
          <w:rFonts w:ascii="Times New Roman" w:hAnsi="Times New Roman"/>
          <w:sz w:val="28"/>
          <w:szCs w:val="28"/>
        </w:rPr>
      </w:pPr>
    </w:p>
    <w:p w:rsidR="009118E0" w:rsidRDefault="00A41CDF"/>
    <w:sectPr w:rsidR="009118E0" w:rsidSect="00A41CDF">
      <w:pgSz w:w="11906" w:h="16838"/>
      <w:pgMar w:top="1134" w:right="1274"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50"/>
    <w:rsid w:val="00220DFD"/>
    <w:rsid w:val="00446250"/>
    <w:rsid w:val="00517248"/>
    <w:rsid w:val="00A06082"/>
    <w:rsid w:val="00A4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65926-85D6-42FE-BB7D-A6E80A0B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2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F8A1-498A-4795-8E5D-67C88712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ancomp</cp:lastModifiedBy>
  <cp:revision>4</cp:revision>
  <dcterms:created xsi:type="dcterms:W3CDTF">2016-06-29T09:46:00Z</dcterms:created>
  <dcterms:modified xsi:type="dcterms:W3CDTF">2016-07-21T10:27:00Z</dcterms:modified>
</cp:coreProperties>
</file>