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F77" w:rsidRDefault="00583008" w:rsidP="002E2C2D">
      <w:pPr>
        <w:jc w:val="center"/>
        <w:rPr>
          <w:rFonts w:ascii="Times New Roman" w:hAnsi="Times New Roman" w:cs="Times New Roman"/>
          <w:b/>
          <w:sz w:val="28"/>
          <w:szCs w:val="28"/>
        </w:rPr>
      </w:pPr>
      <w:r w:rsidRPr="00583008">
        <w:rPr>
          <w:rFonts w:ascii="Times New Roman" w:hAnsi="Times New Roman" w:cs="Times New Roman"/>
          <w:b/>
          <w:sz w:val="28"/>
          <w:szCs w:val="28"/>
        </w:rPr>
        <w:t>Виды парных и групповых плясок с припевками «</w:t>
      </w:r>
      <w:proofErr w:type="spellStart"/>
      <w:r w:rsidRPr="00583008">
        <w:rPr>
          <w:rFonts w:ascii="Times New Roman" w:hAnsi="Times New Roman" w:cs="Times New Roman"/>
          <w:b/>
          <w:sz w:val="28"/>
          <w:szCs w:val="28"/>
        </w:rPr>
        <w:t>Матаня</w:t>
      </w:r>
      <w:proofErr w:type="spellEnd"/>
      <w:r w:rsidRPr="00583008">
        <w:rPr>
          <w:rFonts w:ascii="Times New Roman" w:hAnsi="Times New Roman" w:cs="Times New Roman"/>
          <w:b/>
          <w:sz w:val="28"/>
          <w:szCs w:val="28"/>
        </w:rPr>
        <w:t>». Музицирова</w:t>
      </w:r>
      <w:r w:rsidR="00052ACB">
        <w:rPr>
          <w:rFonts w:ascii="Times New Roman" w:hAnsi="Times New Roman" w:cs="Times New Roman"/>
          <w:b/>
          <w:sz w:val="28"/>
          <w:szCs w:val="28"/>
        </w:rPr>
        <w:t>ние</w:t>
      </w:r>
      <w:bookmarkStart w:id="0" w:name="_GoBack"/>
      <w:bookmarkEnd w:id="0"/>
      <w:r w:rsidRPr="00583008">
        <w:rPr>
          <w:rFonts w:ascii="Times New Roman" w:hAnsi="Times New Roman" w:cs="Times New Roman"/>
          <w:b/>
          <w:sz w:val="28"/>
          <w:szCs w:val="28"/>
        </w:rPr>
        <w:t xml:space="preserve"> под пляску.</w:t>
      </w:r>
    </w:p>
    <w:p w:rsidR="00583008" w:rsidRDefault="00583008" w:rsidP="00583008">
      <w:pPr>
        <w:jc w:val="right"/>
        <w:rPr>
          <w:rFonts w:ascii="Times New Roman" w:hAnsi="Times New Roman" w:cs="Times New Roman"/>
          <w:sz w:val="28"/>
          <w:szCs w:val="28"/>
        </w:rPr>
      </w:pPr>
      <w:r>
        <w:rPr>
          <w:rFonts w:ascii="Times New Roman" w:hAnsi="Times New Roman" w:cs="Times New Roman"/>
          <w:sz w:val="28"/>
          <w:szCs w:val="28"/>
        </w:rPr>
        <w:t>Педагог дополнительного образования Сёмина Н.А.А.</w:t>
      </w:r>
    </w:p>
    <w:p w:rsidR="002E2C2D" w:rsidRPr="00BD7916" w:rsidRDefault="002E2C2D" w:rsidP="00BD7916">
      <w:pPr>
        <w:spacing w:after="0" w:line="240" w:lineRule="auto"/>
        <w:ind w:firstLine="709"/>
        <w:jc w:val="both"/>
        <w:rPr>
          <w:rFonts w:ascii="Times New Roman" w:hAnsi="Times New Roman" w:cs="Times New Roman"/>
          <w:sz w:val="28"/>
          <w:szCs w:val="28"/>
        </w:rPr>
      </w:pPr>
      <w:r w:rsidRPr="00BD7916">
        <w:rPr>
          <w:rFonts w:ascii="Times New Roman" w:hAnsi="Times New Roman" w:cs="Times New Roman"/>
          <w:sz w:val="28"/>
          <w:szCs w:val="28"/>
        </w:rPr>
        <w:t>Жанр пляски более многообразен, он состоит как из наиболее древних, традиционных видов — одиночная пляска, парная пляска, перепляс, массовый пляс, групповая пляска, — так и из видов, сложившихся в русском тайце и вошедших в быт русского человека в более позднее время — кадриль, полька, лансье и другие.</w:t>
      </w:r>
    </w:p>
    <w:p w:rsidR="002E2C2D" w:rsidRDefault="002E2C2D" w:rsidP="00BD7916">
      <w:pPr>
        <w:pStyle w:val="a3"/>
        <w:spacing w:before="0" w:beforeAutospacing="0" w:after="0" w:afterAutospacing="0"/>
        <w:ind w:firstLine="709"/>
        <w:jc w:val="both"/>
        <w:rPr>
          <w:sz w:val="28"/>
          <w:szCs w:val="28"/>
        </w:rPr>
      </w:pPr>
      <w:r w:rsidRPr="00BD7916">
        <w:rPr>
          <w:sz w:val="28"/>
          <w:szCs w:val="28"/>
        </w:rPr>
        <w:t>Исконно русская, очень красивая пляска, при исполнении которой возраст уже имеет большое значение. Парную пляску в основном исполняют парень и девушка, реже молодые мужчина и женщина, но пожилые люди в ней участия не принимают. В парной пляске участвуют любящие, или симпатизирующие друг другу люди. Содержание парной пляски — как бы сердечный разговор, диалог влюбленных.</w:t>
      </w:r>
    </w:p>
    <w:p w:rsidR="00FC1090" w:rsidRPr="00FC1090" w:rsidRDefault="00FC1090" w:rsidP="00FC1090">
      <w:pPr>
        <w:shd w:val="clear" w:color="auto" w:fill="FFFFFF"/>
        <w:spacing w:after="0" w:line="240" w:lineRule="auto"/>
        <w:ind w:firstLine="709"/>
        <w:jc w:val="both"/>
        <w:rPr>
          <w:rFonts w:ascii="Times New Roman" w:eastAsia="Times New Roman" w:hAnsi="Times New Roman" w:cs="Times New Roman"/>
          <w:sz w:val="28"/>
          <w:szCs w:val="28"/>
          <w:lang w:eastAsia="ru-RU"/>
        </w:rPr>
      </w:pPr>
      <w:proofErr w:type="spellStart"/>
      <w:r w:rsidRPr="002E2C2D">
        <w:rPr>
          <w:rFonts w:ascii="Times New Roman" w:eastAsia="Times New Roman" w:hAnsi="Times New Roman" w:cs="Times New Roman"/>
          <w:sz w:val="28"/>
          <w:szCs w:val="28"/>
          <w:lang w:eastAsia="ru-RU"/>
        </w:rPr>
        <w:t>Матаня</w:t>
      </w:r>
      <w:proofErr w:type="spellEnd"/>
      <w:r w:rsidRPr="002E2C2D">
        <w:rPr>
          <w:rFonts w:ascii="Times New Roman" w:eastAsia="Times New Roman" w:hAnsi="Times New Roman" w:cs="Times New Roman"/>
          <w:sz w:val="28"/>
          <w:szCs w:val="28"/>
          <w:lang w:eastAsia="ru-RU"/>
        </w:rPr>
        <w:t xml:space="preserve"> (танец) —</w:t>
      </w:r>
      <w:r w:rsidRPr="00BD7916">
        <w:rPr>
          <w:rFonts w:ascii="Times New Roman" w:eastAsia="Times New Roman" w:hAnsi="Times New Roman" w:cs="Times New Roman"/>
          <w:sz w:val="28"/>
          <w:szCs w:val="28"/>
          <w:lang w:eastAsia="ru-RU"/>
        </w:rPr>
        <w:t xml:space="preserve"> русская </w:t>
      </w:r>
      <w:r w:rsidRPr="002E2C2D">
        <w:rPr>
          <w:rFonts w:ascii="Times New Roman" w:eastAsia="Times New Roman" w:hAnsi="Times New Roman" w:cs="Times New Roman"/>
          <w:sz w:val="28"/>
          <w:szCs w:val="28"/>
          <w:lang w:eastAsia="ru-RU"/>
        </w:rPr>
        <w:t>пляска с исполнением частушечных куплетов под специальный наигрыш «</w:t>
      </w:r>
      <w:proofErr w:type="spellStart"/>
      <w:r w:rsidRPr="002E2C2D">
        <w:rPr>
          <w:rFonts w:ascii="Times New Roman" w:eastAsia="Times New Roman" w:hAnsi="Times New Roman" w:cs="Times New Roman"/>
          <w:sz w:val="28"/>
          <w:szCs w:val="28"/>
          <w:lang w:eastAsia="ru-RU"/>
        </w:rPr>
        <w:t>Матани</w:t>
      </w:r>
      <w:proofErr w:type="spellEnd"/>
      <w:r w:rsidRPr="002E2C2D">
        <w:rPr>
          <w:rFonts w:ascii="Times New Roman" w:eastAsia="Times New Roman" w:hAnsi="Times New Roman" w:cs="Times New Roman"/>
          <w:sz w:val="28"/>
          <w:szCs w:val="28"/>
          <w:lang w:eastAsia="ru-RU"/>
        </w:rPr>
        <w:t>». Пляска «</w:t>
      </w:r>
      <w:proofErr w:type="spellStart"/>
      <w:r w:rsidRPr="002E2C2D">
        <w:rPr>
          <w:rFonts w:ascii="Times New Roman" w:eastAsia="Times New Roman" w:hAnsi="Times New Roman" w:cs="Times New Roman"/>
          <w:sz w:val="28"/>
          <w:szCs w:val="28"/>
          <w:lang w:eastAsia="ru-RU"/>
        </w:rPr>
        <w:t>Матаня</w:t>
      </w:r>
      <w:proofErr w:type="spellEnd"/>
      <w:r w:rsidRPr="002E2C2D">
        <w:rPr>
          <w:rFonts w:ascii="Times New Roman" w:eastAsia="Times New Roman" w:hAnsi="Times New Roman" w:cs="Times New Roman"/>
          <w:sz w:val="28"/>
          <w:szCs w:val="28"/>
          <w:lang w:eastAsia="ru-RU"/>
        </w:rPr>
        <w:t>» идёт в круге или по кругу,</w:t>
      </w:r>
      <w:r>
        <w:rPr>
          <w:rFonts w:ascii="Times New Roman" w:eastAsia="Times New Roman" w:hAnsi="Times New Roman" w:cs="Times New Roman"/>
          <w:sz w:val="28"/>
          <w:szCs w:val="28"/>
          <w:lang w:eastAsia="ru-RU"/>
        </w:rPr>
        <w:t xml:space="preserve"> парная пляска, а также в Липецкой области встречается линейная пляска под этот наигрыш. А</w:t>
      </w:r>
      <w:r w:rsidRPr="002E2C2D">
        <w:rPr>
          <w:rFonts w:ascii="Times New Roman" w:eastAsia="Times New Roman" w:hAnsi="Times New Roman" w:cs="Times New Roman"/>
          <w:sz w:val="28"/>
          <w:szCs w:val="28"/>
          <w:lang w:eastAsia="ru-RU"/>
        </w:rPr>
        <w:t>ккомпанирующий инструмент (или инструментальная группа)</w:t>
      </w:r>
      <w:r>
        <w:rPr>
          <w:rFonts w:ascii="Times New Roman" w:eastAsia="Times New Roman" w:hAnsi="Times New Roman" w:cs="Times New Roman"/>
          <w:sz w:val="28"/>
          <w:szCs w:val="28"/>
          <w:lang w:eastAsia="ru-RU"/>
        </w:rPr>
        <w:t>, при круговом движении</w:t>
      </w:r>
      <w:r w:rsidRPr="002E2C2D">
        <w:rPr>
          <w:rFonts w:ascii="Times New Roman" w:eastAsia="Times New Roman" w:hAnsi="Times New Roman" w:cs="Times New Roman"/>
          <w:sz w:val="28"/>
          <w:szCs w:val="28"/>
          <w:lang w:eastAsia="ru-RU"/>
        </w:rPr>
        <w:t xml:space="preserve"> может находиться в центре круга, или вне круга или в кругу вместе с </w:t>
      </w:r>
      <w:proofErr w:type="gramStart"/>
      <w:r w:rsidRPr="002E2C2D">
        <w:rPr>
          <w:rFonts w:ascii="Times New Roman" w:eastAsia="Times New Roman" w:hAnsi="Times New Roman" w:cs="Times New Roman"/>
          <w:sz w:val="28"/>
          <w:szCs w:val="28"/>
          <w:lang w:eastAsia="ru-RU"/>
        </w:rPr>
        <w:t>поющими</w:t>
      </w:r>
      <w:proofErr w:type="gramEnd"/>
      <w:r w:rsidRPr="002E2C2D">
        <w:rPr>
          <w:rFonts w:ascii="Times New Roman" w:eastAsia="Times New Roman" w:hAnsi="Times New Roman" w:cs="Times New Roman"/>
          <w:sz w:val="28"/>
          <w:szCs w:val="28"/>
          <w:lang w:eastAsia="ru-RU"/>
        </w:rPr>
        <w:t xml:space="preserve">. В момент исполнения </w:t>
      </w:r>
      <w:proofErr w:type="gramStart"/>
      <w:r w:rsidRPr="002E2C2D">
        <w:rPr>
          <w:rFonts w:ascii="Times New Roman" w:eastAsia="Times New Roman" w:hAnsi="Times New Roman" w:cs="Times New Roman"/>
          <w:sz w:val="28"/>
          <w:szCs w:val="28"/>
          <w:lang w:eastAsia="ru-RU"/>
        </w:rPr>
        <w:t>куплета</w:t>
      </w:r>
      <w:proofErr w:type="gramEnd"/>
      <w:r w:rsidRPr="002E2C2D">
        <w:rPr>
          <w:rFonts w:ascii="Times New Roman" w:eastAsia="Times New Roman" w:hAnsi="Times New Roman" w:cs="Times New Roman"/>
          <w:sz w:val="28"/>
          <w:szCs w:val="28"/>
          <w:lang w:eastAsia="ru-RU"/>
        </w:rPr>
        <w:t xml:space="preserve"> поющий не пляшет, сопровождая исполнение артистичной жестикуляцией. Остальные участники действия как бы «экономят» движения, сберегая энергию к проигрышу, где пляска разворачивается «от души». Пляска «</w:t>
      </w:r>
      <w:proofErr w:type="spellStart"/>
      <w:r w:rsidRPr="002E2C2D">
        <w:rPr>
          <w:rFonts w:ascii="Times New Roman" w:eastAsia="Times New Roman" w:hAnsi="Times New Roman" w:cs="Times New Roman"/>
          <w:sz w:val="28"/>
          <w:szCs w:val="28"/>
          <w:lang w:eastAsia="ru-RU"/>
        </w:rPr>
        <w:t>Матаня</w:t>
      </w:r>
      <w:proofErr w:type="spellEnd"/>
      <w:r w:rsidRPr="002E2C2D">
        <w:rPr>
          <w:rFonts w:ascii="Times New Roman" w:eastAsia="Times New Roman" w:hAnsi="Times New Roman" w:cs="Times New Roman"/>
          <w:sz w:val="28"/>
          <w:szCs w:val="28"/>
          <w:lang w:eastAsia="ru-RU"/>
        </w:rPr>
        <w:t xml:space="preserve">» в основном </w:t>
      </w:r>
      <w:r>
        <w:rPr>
          <w:rFonts w:ascii="Times New Roman" w:eastAsia="Times New Roman" w:hAnsi="Times New Roman" w:cs="Times New Roman"/>
          <w:sz w:val="28"/>
          <w:szCs w:val="28"/>
          <w:lang w:eastAsia="ru-RU"/>
        </w:rPr>
        <w:t>относится к Центру и Югу России.</w:t>
      </w:r>
    </w:p>
    <w:p w:rsidR="00BD7916" w:rsidRPr="00BD7916" w:rsidRDefault="00BD7916" w:rsidP="00BD7916">
      <w:pPr>
        <w:pStyle w:val="a3"/>
        <w:spacing w:before="0" w:beforeAutospacing="0" w:after="0" w:afterAutospacing="0"/>
        <w:ind w:firstLine="709"/>
        <w:jc w:val="both"/>
        <w:rPr>
          <w:b/>
          <w:sz w:val="28"/>
          <w:szCs w:val="28"/>
        </w:rPr>
      </w:pPr>
      <w:r>
        <w:rPr>
          <w:rStyle w:val="a4"/>
          <w:b w:val="0"/>
          <w:sz w:val="28"/>
          <w:szCs w:val="28"/>
          <w:u w:val="single"/>
        </w:rPr>
        <w:t>«Парная</w:t>
      </w:r>
      <w:r w:rsidRPr="00BD7916">
        <w:rPr>
          <w:rStyle w:val="a4"/>
          <w:b w:val="0"/>
          <w:sz w:val="28"/>
          <w:szCs w:val="28"/>
          <w:u w:val="single"/>
        </w:rPr>
        <w:t xml:space="preserve"> пляска»</w:t>
      </w:r>
    </w:p>
    <w:p w:rsidR="002E2C2D" w:rsidRPr="00BD7916" w:rsidRDefault="002E2C2D" w:rsidP="00BD7916">
      <w:pPr>
        <w:pStyle w:val="a3"/>
        <w:spacing w:before="0" w:beforeAutospacing="0" w:after="0" w:afterAutospacing="0"/>
        <w:ind w:firstLine="709"/>
        <w:jc w:val="both"/>
        <w:rPr>
          <w:sz w:val="28"/>
          <w:szCs w:val="28"/>
        </w:rPr>
      </w:pPr>
      <w:r w:rsidRPr="00BD7916">
        <w:rPr>
          <w:sz w:val="28"/>
          <w:szCs w:val="28"/>
        </w:rPr>
        <w:t>Парные пляски вышли и развились из очень древних свадебных обрядов. Чаще всего, это свадебные пляски, которые исполнялись молодыми на второй день свадьбы</w:t>
      </w:r>
    </w:p>
    <w:p w:rsidR="002E2C2D" w:rsidRPr="00BD7916" w:rsidRDefault="002E2C2D" w:rsidP="00BD7916">
      <w:pPr>
        <w:pStyle w:val="a3"/>
        <w:spacing w:before="0" w:beforeAutospacing="0" w:after="0" w:afterAutospacing="0"/>
        <w:ind w:firstLine="709"/>
        <w:jc w:val="both"/>
        <w:rPr>
          <w:sz w:val="28"/>
          <w:szCs w:val="28"/>
        </w:rPr>
      </w:pPr>
      <w:r w:rsidRPr="00BD7916">
        <w:rPr>
          <w:sz w:val="28"/>
          <w:szCs w:val="28"/>
        </w:rPr>
        <w:t>Парная пляска не имеет строго установленного рисунка. Она вся построена на импровизации исполнителей, и каждая пара вносит в пляску свои движения, свою манеру. Исполнители разнообразят композицию пляски, исходя из своих возможностей и способностей. Но для всех парных плясок существует одно обязательное условие исполнения, одна цель и задача: исполнители посредством разнообразных движений должны донести чистоту отношений, целомудрие и взаимную любовь.</w:t>
      </w:r>
    </w:p>
    <w:p w:rsidR="002E2C2D" w:rsidRPr="00BD7916" w:rsidRDefault="002E2C2D" w:rsidP="00BD7916">
      <w:pPr>
        <w:pStyle w:val="a3"/>
        <w:spacing w:before="0" w:beforeAutospacing="0" w:after="0" w:afterAutospacing="0"/>
        <w:ind w:firstLine="709"/>
        <w:jc w:val="both"/>
        <w:rPr>
          <w:sz w:val="28"/>
          <w:szCs w:val="28"/>
        </w:rPr>
      </w:pPr>
      <w:r w:rsidRPr="00BD7916">
        <w:rPr>
          <w:sz w:val="28"/>
          <w:szCs w:val="28"/>
        </w:rPr>
        <w:t xml:space="preserve">В парной пляске, как правило, нет того бурного нарастания и энергии исполнения, как в одиночной пляске, она более ровная по темпу, не столь острая по ритму и не насыщена виртуозными движениями. Это и понятно, ведь в парной пляске не демонстрируется личное мастерство, </w:t>
      </w:r>
      <w:r w:rsidRPr="00BD7916">
        <w:rPr>
          <w:sz w:val="28"/>
          <w:szCs w:val="28"/>
        </w:rPr>
        <w:lastRenderedPageBreak/>
        <w:t>девушка и парень не состязаются в технике исполнения, они раскрывают свои взаимоотношения.</w:t>
      </w:r>
    </w:p>
    <w:p w:rsidR="002E2C2D" w:rsidRPr="00BD7916" w:rsidRDefault="002E2C2D" w:rsidP="00BD7916">
      <w:pPr>
        <w:pStyle w:val="a3"/>
        <w:spacing w:before="0" w:beforeAutospacing="0" w:after="0" w:afterAutospacing="0"/>
        <w:ind w:firstLine="709"/>
        <w:jc w:val="both"/>
        <w:rPr>
          <w:sz w:val="28"/>
          <w:szCs w:val="28"/>
        </w:rPr>
      </w:pPr>
      <w:r w:rsidRPr="00BD7916">
        <w:rPr>
          <w:sz w:val="28"/>
          <w:szCs w:val="28"/>
        </w:rPr>
        <w:t xml:space="preserve">Парную пляску, чаще всего, начинает парень, девушка реже приглашает парня на пляску. Иногда, парень и девушка выходят </w:t>
      </w:r>
      <w:proofErr w:type="gramStart"/>
      <w:r w:rsidRPr="00BD7916">
        <w:rPr>
          <w:sz w:val="28"/>
          <w:szCs w:val="28"/>
        </w:rPr>
        <w:t>в</w:t>
      </w:r>
      <w:proofErr w:type="gramEnd"/>
      <w:r w:rsidRPr="00BD7916">
        <w:rPr>
          <w:sz w:val="28"/>
          <w:szCs w:val="28"/>
        </w:rPr>
        <w:t xml:space="preserve"> крут одновременно. После короткого приглашения — вступления — начинается сама пляска, которая очень незначительно развивается как по темпу, так и по сложности исполняемых движений.</w:t>
      </w:r>
    </w:p>
    <w:p w:rsidR="002E2C2D" w:rsidRPr="00BD7916" w:rsidRDefault="002E2C2D" w:rsidP="00BD7916">
      <w:pPr>
        <w:pStyle w:val="a3"/>
        <w:spacing w:before="0" w:beforeAutospacing="0" w:after="0" w:afterAutospacing="0"/>
        <w:ind w:firstLine="709"/>
        <w:jc w:val="both"/>
        <w:rPr>
          <w:sz w:val="28"/>
          <w:szCs w:val="28"/>
        </w:rPr>
      </w:pPr>
      <w:r w:rsidRPr="00BD7916">
        <w:rPr>
          <w:sz w:val="28"/>
          <w:szCs w:val="28"/>
        </w:rPr>
        <w:t>Пляску можно условно разделить на две, очень неравные части. Все движения парня и девушки, особенно в первой части пляски, исполняются мягко, без громких стуков, лирично, в определенном настроении, выражающем их чувства. Вся пляска идет как бы на полутонах. Исполнители больше пляшут вместе — один вокруг другого или же друг перед другом, а отдельные д</w:t>
      </w:r>
      <w:r w:rsidR="00455B1D" w:rsidRPr="00BD7916">
        <w:rPr>
          <w:sz w:val="28"/>
          <w:szCs w:val="28"/>
        </w:rPr>
        <w:t>вижения исполняют одновременно.</w:t>
      </w:r>
    </w:p>
    <w:p w:rsidR="00BD7916" w:rsidRPr="00BD7916" w:rsidRDefault="002E2C2D" w:rsidP="00BD7916">
      <w:pPr>
        <w:pStyle w:val="a3"/>
        <w:spacing w:before="0" w:beforeAutospacing="0" w:after="0" w:afterAutospacing="0"/>
        <w:ind w:firstLine="709"/>
        <w:jc w:val="both"/>
        <w:rPr>
          <w:sz w:val="28"/>
          <w:szCs w:val="28"/>
        </w:rPr>
      </w:pPr>
      <w:r w:rsidRPr="00BD7916">
        <w:rPr>
          <w:sz w:val="28"/>
          <w:szCs w:val="28"/>
        </w:rPr>
        <w:t>В парной пляске, парень исполняет разнообразные движения: «веревочки», «</w:t>
      </w:r>
      <w:proofErr w:type="spellStart"/>
      <w:r w:rsidRPr="00BD7916">
        <w:rPr>
          <w:sz w:val="28"/>
          <w:szCs w:val="28"/>
        </w:rPr>
        <w:t>ковырялочки</w:t>
      </w:r>
      <w:proofErr w:type="spellEnd"/>
      <w:r w:rsidRPr="00BD7916">
        <w:rPr>
          <w:sz w:val="28"/>
          <w:szCs w:val="28"/>
        </w:rPr>
        <w:t xml:space="preserve">», «переборы», </w:t>
      </w:r>
      <w:proofErr w:type="spellStart"/>
      <w:r w:rsidRPr="00BD7916">
        <w:rPr>
          <w:sz w:val="28"/>
          <w:szCs w:val="28"/>
        </w:rPr>
        <w:t>полуприсядки</w:t>
      </w:r>
      <w:proofErr w:type="spellEnd"/>
      <w:r w:rsidRPr="00BD7916">
        <w:rPr>
          <w:sz w:val="28"/>
          <w:szCs w:val="28"/>
        </w:rPr>
        <w:t>. иногда полные присядки. Широко используются различные шаги, особенно переменный шаг с разнообразными акцентами и в сочетании с притопами и дробями.</w:t>
      </w:r>
    </w:p>
    <w:p w:rsidR="00BD7916" w:rsidRPr="00BD7916" w:rsidRDefault="00BD7916" w:rsidP="00BD7916">
      <w:pPr>
        <w:pStyle w:val="a3"/>
        <w:spacing w:before="0" w:beforeAutospacing="0" w:after="0" w:afterAutospacing="0"/>
        <w:ind w:firstLine="709"/>
        <w:jc w:val="both"/>
        <w:rPr>
          <w:b/>
          <w:sz w:val="28"/>
          <w:szCs w:val="28"/>
        </w:rPr>
      </w:pPr>
      <w:r w:rsidRPr="00BD7916">
        <w:rPr>
          <w:rStyle w:val="a4"/>
          <w:b w:val="0"/>
          <w:sz w:val="28"/>
          <w:szCs w:val="28"/>
          <w:u w:val="single"/>
        </w:rPr>
        <w:t>«Групповая пляска»</w:t>
      </w:r>
    </w:p>
    <w:p w:rsidR="00BD7916" w:rsidRPr="00BD7916" w:rsidRDefault="00BD7916" w:rsidP="00BD7916">
      <w:pPr>
        <w:pStyle w:val="a3"/>
        <w:spacing w:before="0" w:beforeAutospacing="0" w:after="0" w:afterAutospacing="0"/>
        <w:ind w:firstLine="709"/>
        <w:jc w:val="both"/>
        <w:rPr>
          <w:sz w:val="28"/>
          <w:szCs w:val="28"/>
        </w:rPr>
      </w:pPr>
      <w:r w:rsidRPr="00BD7916">
        <w:rPr>
          <w:sz w:val="28"/>
          <w:szCs w:val="28"/>
        </w:rPr>
        <w:t>В групповой пляске, так же, как и в массовом плясе, может участвовать много народа, но чаще ее состав ограничивается сравнительно небольшой группой исполнителей. Групповая пляска обычно имеет определенное количество участников, ей присуща большая организованность, нежели массовому плясу. Как правило, групповая пляска имеет установленное построение Различные фигуры и перестроения в групповой пляске должны быть срепетированы и четко отработаны исполнителями. В некоторых случаях групповая пляска имеет постоянный состав исполнителей, и, если кто-либо из участников отсутствует, пляска не получается, не «клеится», а ввести нового человека взамен отсутствующего бывает трудно: он может перепугать весь рисунок пляски. Иногда групповые пляски называют групповыми танцами или традиционными плясками.</w:t>
      </w:r>
    </w:p>
    <w:p w:rsidR="00BD7916" w:rsidRPr="00BD7916" w:rsidRDefault="00BD7916" w:rsidP="00BD7916">
      <w:pPr>
        <w:pStyle w:val="a3"/>
        <w:spacing w:before="0" w:beforeAutospacing="0" w:after="0" w:afterAutospacing="0"/>
        <w:ind w:firstLine="709"/>
        <w:jc w:val="both"/>
        <w:rPr>
          <w:sz w:val="28"/>
          <w:szCs w:val="28"/>
        </w:rPr>
      </w:pPr>
      <w:r w:rsidRPr="00BD7916">
        <w:rPr>
          <w:sz w:val="28"/>
          <w:szCs w:val="28"/>
        </w:rPr>
        <w:t>Групповая пляска вобрала в себя многие фигуры хороводов, в некоторые групповые пляски вошли одиночная или парная пляска, перепляс. Несмотря на обязательное выполнение общего рисунка пляски, различных переходов, создание образа и так далее, групповые пляски дают исполнителям возможность показывать также и свое индивидуальное мастерство. В групповых плясках сохраняется элемент импровизации, но в меньшей степени, чем в индивидуальной пляске или переплясе.</w:t>
      </w:r>
    </w:p>
    <w:p w:rsidR="00BD7916" w:rsidRPr="00BD7916" w:rsidRDefault="00BD7916" w:rsidP="00BD7916">
      <w:pPr>
        <w:pStyle w:val="a3"/>
        <w:spacing w:before="0" w:beforeAutospacing="0" w:after="0" w:afterAutospacing="0"/>
        <w:ind w:firstLine="709"/>
        <w:jc w:val="both"/>
        <w:rPr>
          <w:sz w:val="28"/>
          <w:szCs w:val="28"/>
        </w:rPr>
      </w:pPr>
      <w:r w:rsidRPr="00BD7916">
        <w:rPr>
          <w:sz w:val="28"/>
          <w:szCs w:val="28"/>
        </w:rPr>
        <w:t xml:space="preserve">Групповые пляски исполняют не только парни и девушки, но и мужчины и женщины среднего возраста, в редких случаях — люди пожилые. Чаще всего групповые пляски исполняются по парам или по тройкам в различных сочетаниях: парень и девушка, две девушки, или </w:t>
      </w:r>
      <w:r w:rsidRPr="00BD7916">
        <w:rPr>
          <w:sz w:val="28"/>
          <w:szCs w:val="28"/>
        </w:rPr>
        <w:lastRenderedPageBreak/>
        <w:t>парень и две девушки, или два парня и одна девушка. Встречаются групповые пляски, исполняемые одними девушками или женщинами, еще реже одними парнями или мужчинами</w:t>
      </w:r>
    </w:p>
    <w:p w:rsidR="00BD7916" w:rsidRPr="00BD7916" w:rsidRDefault="00BD7916" w:rsidP="00BD7916">
      <w:pPr>
        <w:pStyle w:val="a3"/>
        <w:spacing w:before="0" w:beforeAutospacing="0" w:after="0" w:afterAutospacing="0"/>
        <w:ind w:firstLine="709"/>
        <w:jc w:val="both"/>
        <w:rPr>
          <w:sz w:val="28"/>
          <w:szCs w:val="28"/>
        </w:rPr>
      </w:pPr>
      <w:r w:rsidRPr="00BD7916">
        <w:rPr>
          <w:sz w:val="28"/>
          <w:szCs w:val="28"/>
        </w:rPr>
        <w:t xml:space="preserve">Исполняются групповые пляски под популярные в народе песни и плясовые мелодии, под различные припевки, страдания, частушки. У большинства групповых плясок существует своя оригинальная мелодия или песня. Исполнять ту или иную пляску под другую мелодию бывает очень трудно, а порой просто невозможно, ведь каждая мелодия, каждая песня имеет определенный характер и стиль, присущий той или иной местности, и помогает раскрытию содержания пляски, одновременно, сохраняя суть пляса — соревнование. Пары располагались в произвольном порядке. Они были и женские, и мужские, и смешанные. Партнеры в каждой паре плясали или по очереди, или одновременно. Гармонист, находившийся в самой гуще пляса, выкрикивал частушку, содержание которой относилось ко всем, время от времени кто-нибудь из </w:t>
      </w:r>
      <w:proofErr w:type="gramStart"/>
      <w:r w:rsidRPr="00BD7916">
        <w:rPr>
          <w:sz w:val="28"/>
          <w:szCs w:val="28"/>
        </w:rPr>
        <w:t>пляшущих</w:t>
      </w:r>
      <w:proofErr w:type="gramEnd"/>
      <w:r w:rsidRPr="00BD7916">
        <w:rPr>
          <w:sz w:val="28"/>
          <w:szCs w:val="28"/>
        </w:rPr>
        <w:t xml:space="preserve"> пел частушку, адресованную своему партнеру. В течение всего пляса пары, стоящие рядом, изредка менялись партнерами. В каждой групповой пляске есть своя определенная задача и свое содержание, на протяжении столетий народ сознательно старался не усложнять групповые пляски слишком виртуозными движениями.</w:t>
      </w:r>
    </w:p>
    <w:p w:rsidR="004008A8" w:rsidRDefault="00BD7916" w:rsidP="00BD7916">
      <w:pPr>
        <w:pStyle w:val="a3"/>
        <w:spacing w:before="0" w:beforeAutospacing="0" w:after="0" w:afterAutospacing="0"/>
        <w:ind w:firstLine="709"/>
        <w:jc w:val="both"/>
        <w:rPr>
          <w:sz w:val="28"/>
          <w:szCs w:val="28"/>
        </w:rPr>
      </w:pPr>
      <w:r w:rsidRPr="00BD7916">
        <w:rPr>
          <w:sz w:val="28"/>
          <w:szCs w:val="28"/>
        </w:rPr>
        <w:t>Групповые пляски очень разнообразны по своему</w:t>
      </w:r>
      <w:r w:rsidR="004008A8">
        <w:rPr>
          <w:sz w:val="28"/>
          <w:szCs w:val="28"/>
        </w:rPr>
        <w:t xml:space="preserve"> содержанию, сюжетам и рисунку:</w:t>
      </w:r>
    </w:p>
    <w:p w:rsidR="004008A8" w:rsidRDefault="004008A8" w:rsidP="004008A8">
      <w:pPr>
        <w:pStyle w:val="a3"/>
        <w:numPr>
          <w:ilvl w:val="0"/>
          <w:numId w:val="2"/>
        </w:numPr>
        <w:spacing w:before="0" w:beforeAutospacing="0" w:after="0" w:afterAutospacing="0"/>
        <w:jc w:val="both"/>
        <w:rPr>
          <w:sz w:val="28"/>
          <w:szCs w:val="28"/>
        </w:rPr>
      </w:pPr>
      <w:r>
        <w:rPr>
          <w:sz w:val="28"/>
          <w:szCs w:val="28"/>
        </w:rPr>
        <w:t>Имитирующие движения животных и птиц</w:t>
      </w:r>
      <w:r w:rsidR="00BD7916" w:rsidRPr="00BD7916">
        <w:rPr>
          <w:sz w:val="28"/>
          <w:szCs w:val="28"/>
        </w:rPr>
        <w:t xml:space="preserve"> являются «подражательными»: «Медведь», «</w:t>
      </w:r>
      <w:proofErr w:type="spellStart"/>
      <w:r w:rsidR="00BD7916" w:rsidRPr="00BD7916">
        <w:rPr>
          <w:sz w:val="28"/>
          <w:szCs w:val="28"/>
        </w:rPr>
        <w:t>Гусачок</w:t>
      </w:r>
      <w:proofErr w:type="spellEnd"/>
      <w:r w:rsidR="00BD7916" w:rsidRPr="00BD7916">
        <w:rPr>
          <w:sz w:val="28"/>
          <w:szCs w:val="28"/>
        </w:rPr>
        <w:t>», «Журавель» и т. д. В этих плясках с помощью различных движений передаются характер, пове</w:t>
      </w:r>
      <w:r>
        <w:rPr>
          <w:sz w:val="28"/>
          <w:szCs w:val="28"/>
        </w:rPr>
        <w:t>дение и повадки животных, птиц.</w:t>
      </w:r>
    </w:p>
    <w:p w:rsidR="004008A8" w:rsidRDefault="004008A8" w:rsidP="004008A8">
      <w:pPr>
        <w:pStyle w:val="a3"/>
        <w:numPr>
          <w:ilvl w:val="0"/>
          <w:numId w:val="2"/>
        </w:numPr>
        <w:spacing w:before="0" w:beforeAutospacing="0" w:after="0" w:afterAutospacing="0"/>
        <w:jc w:val="both"/>
        <w:rPr>
          <w:sz w:val="28"/>
          <w:szCs w:val="28"/>
        </w:rPr>
      </w:pPr>
      <w:r>
        <w:rPr>
          <w:sz w:val="28"/>
          <w:szCs w:val="28"/>
        </w:rPr>
        <w:t>П</w:t>
      </w:r>
      <w:r w:rsidR="00BD7916" w:rsidRPr="00BD7916">
        <w:rPr>
          <w:sz w:val="28"/>
          <w:szCs w:val="28"/>
        </w:rPr>
        <w:t xml:space="preserve">ляски связаны с трудовыми процессами— </w:t>
      </w:r>
      <w:proofErr w:type="gramStart"/>
      <w:r w:rsidR="00BD7916" w:rsidRPr="00BD7916">
        <w:rPr>
          <w:sz w:val="28"/>
          <w:szCs w:val="28"/>
        </w:rPr>
        <w:t>«</w:t>
      </w:r>
      <w:proofErr w:type="spellStart"/>
      <w:r w:rsidR="00BD7916" w:rsidRPr="00BD7916">
        <w:rPr>
          <w:sz w:val="28"/>
          <w:szCs w:val="28"/>
        </w:rPr>
        <w:t>Т</w:t>
      </w:r>
      <w:proofErr w:type="gramEnd"/>
      <w:r w:rsidR="00BD7916" w:rsidRPr="00BD7916">
        <w:rPr>
          <w:sz w:val="28"/>
          <w:szCs w:val="28"/>
        </w:rPr>
        <w:t>олкуша</w:t>
      </w:r>
      <w:proofErr w:type="spellEnd"/>
      <w:r w:rsidR="00BD7916" w:rsidRPr="00BD7916">
        <w:rPr>
          <w:sz w:val="28"/>
          <w:szCs w:val="28"/>
        </w:rPr>
        <w:t>», «Веретено», «Косари» и т. д. В них благодаря рисунку и движениям исполнителей раскрываются и имитируют</w:t>
      </w:r>
      <w:r>
        <w:rPr>
          <w:sz w:val="28"/>
          <w:szCs w:val="28"/>
        </w:rPr>
        <w:t>ся различные трудовые процессы.</w:t>
      </w:r>
    </w:p>
    <w:p w:rsidR="004008A8" w:rsidRDefault="004008A8" w:rsidP="004008A8">
      <w:pPr>
        <w:pStyle w:val="a3"/>
        <w:numPr>
          <w:ilvl w:val="0"/>
          <w:numId w:val="2"/>
        </w:numPr>
        <w:spacing w:before="0" w:beforeAutospacing="0" w:after="0" w:afterAutospacing="0"/>
        <w:jc w:val="both"/>
        <w:rPr>
          <w:sz w:val="28"/>
          <w:szCs w:val="28"/>
        </w:rPr>
      </w:pPr>
      <w:r>
        <w:rPr>
          <w:sz w:val="28"/>
          <w:szCs w:val="28"/>
        </w:rPr>
        <w:t>П</w:t>
      </w:r>
      <w:r w:rsidR="00BD7916" w:rsidRPr="00BD7916">
        <w:rPr>
          <w:sz w:val="28"/>
          <w:szCs w:val="28"/>
        </w:rPr>
        <w:t>ляски, в основе которых лежит построение или рисунок, от которого и происходит название пляски: «Звездочка»</w:t>
      </w:r>
      <w:r>
        <w:rPr>
          <w:sz w:val="28"/>
          <w:szCs w:val="28"/>
        </w:rPr>
        <w:t>, «</w:t>
      </w:r>
      <w:proofErr w:type="spellStart"/>
      <w:r>
        <w:rPr>
          <w:sz w:val="28"/>
          <w:szCs w:val="28"/>
        </w:rPr>
        <w:t>Воротики</w:t>
      </w:r>
      <w:proofErr w:type="spellEnd"/>
      <w:r>
        <w:rPr>
          <w:sz w:val="28"/>
          <w:szCs w:val="28"/>
        </w:rPr>
        <w:t>», «Цепочка» и т. д.</w:t>
      </w:r>
    </w:p>
    <w:p w:rsidR="004008A8" w:rsidRDefault="00BD7916" w:rsidP="004008A8">
      <w:pPr>
        <w:pStyle w:val="a3"/>
        <w:numPr>
          <w:ilvl w:val="0"/>
          <w:numId w:val="2"/>
        </w:numPr>
        <w:spacing w:before="0" w:beforeAutospacing="0" w:after="0" w:afterAutospacing="0"/>
        <w:jc w:val="both"/>
        <w:rPr>
          <w:sz w:val="28"/>
          <w:szCs w:val="28"/>
        </w:rPr>
      </w:pPr>
      <w:r w:rsidRPr="00BD7916">
        <w:rPr>
          <w:sz w:val="28"/>
          <w:szCs w:val="28"/>
        </w:rPr>
        <w:t>Названия многих групповых плясок связаны с количеством участвующих в них исполнителей: «</w:t>
      </w:r>
      <w:proofErr w:type="spellStart"/>
      <w:r w:rsidRPr="00BD7916">
        <w:rPr>
          <w:sz w:val="28"/>
          <w:szCs w:val="28"/>
        </w:rPr>
        <w:t>Пятера</w:t>
      </w:r>
      <w:proofErr w:type="spellEnd"/>
      <w:r w:rsidRPr="00BD7916">
        <w:rPr>
          <w:sz w:val="28"/>
          <w:szCs w:val="28"/>
        </w:rPr>
        <w:t>», «</w:t>
      </w:r>
      <w:proofErr w:type="spellStart"/>
      <w:r w:rsidRPr="00BD7916">
        <w:rPr>
          <w:sz w:val="28"/>
          <w:szCs w:val="28"/>
        </w:rPr>
        <w:t>Семера</w:t>
      </w:r>
      <w:proofErr w:type="spellEnd"/>
      <w:r w:rsidRPr="00BD7916">
        <w:rPr>
          <w:sz w:val="28"/>
          <w:szCs w:val="28"/>
        </w:rPr>
        <w:t xml:space="preserve">», «Восьмерка» и т. д. </w:t>
      </w:r>
    </w:p>
    <w:p w:rsidR="004008A8" w:rsidRDefault="004008A8" w:rsidP="004008A8">
      <w:pPr>
        <w:pStyle w:val="a3"/>
        <w:numPr>
          <w:ilvl w:val="0"/>
          <w:numId w:val="2"/>
        </w:numPr>
        <w:spacing w:before="0" w:beforeAutospacing="0" w:after="0" w:afterAutospacing="0"/>
        <w:jc w:val="both"/>
        <w:rPr>
          <w:sz w:val="28"/>
          <w:szCs w:val="28"/>
        </w:rPr>
      </w:pPr>
      <w:r>
        <w:rPr>
          <w:sz w:val="28"/>
          <w:szCs w:val="28"/>
        </w:rPr>
        <w:t xml:space="preserve">Пляски </w:t>
      </w:r>
      <w:proofErr w:type="gramStart"/>
      <w:r w:rsidR="00BD7916" w:rsidRPr="00BD7916">
        <w:rPr>
          <w:sz w:val="28"/>
          <w:szCs w:val="28"/>
        </w:rPr>
        <w:t>названия</w:t>
      </w:r>
      <w:proofErr w:type="gramEnd"/>
      <w:r>
        <w:rPr>
          <w:sz w:val="28"/>
          <w:szCs w:val="28"/>
        </w:rPr>
        <w:t xml:space="preserve"> которых передают характер исполнения пляски: </w:t>
      </w:r>
      <w:r w:rsidR="00BD7916" w:rsidRPr="00BD7916">
        <w:rPr>
          <w:sz w:val="28"/>
          <w:szCs w:val="28"/>
        </w:rPr>
        <w:t>«Метелица», «</w:t>
      </w:r>
      <w:proofErr w:type="spellStart"/>
      <w:r w:rsidR="00BD7916" w:rsidRPr="00BD7916">
        <w:rPr>
          <w:sz w:val="28"/>
          <w:szCs w:val="28"/>
        </w:rPr>
        <w:t>Сновуха</w:t>
      </w:r>
      <w:proofErr w:type="spellEnd"/>
      <w:r w:rsidR="00BD7916" w:rsidRPr="00BD7916">
        <w:rPr>
          <w:sz w:val="28"/>
          <w:szCs w:val="28"/>
        </w:rPr>
        <w:t xml:space="preserve">», «Бешеная» и т. д. </w:t>
      </w:r>
    </w:p>
    <w:p w:rsidR="004008A8" w:rsidRDefault="004008A8" w:rsidP="004008A8">
      <w:pPr>
        <w:pStyle w:val="a3"/>
        <w:numPr>
          <w:ilvl w:val="0"/>
          <w:numId w:val="2"/>
        </w:numPr>
        <w:spacing w:before="0" w:beforeAutospacing="0" w:after="0" w:afterAutospacing="0"/>
        <w:jc w:val="both"/>
        <w:rPr>
          <w:sz w:val="28"/>
          <w:szCs w:val="28"/>
        </w:rPr>
      </w:pPr>
      <w:r>
        <w:rPr>
          <w:sz w:val="28"/>
          <w:szCs w:val="28"/>
        </w:rPr>
        <w:t>П</w:t>
      </w:r>
      <w:r w:rsidR="00BD7916" w:rsidRPr="00BD7916">
        <w:rPr>
          <w:sz w:val="28"/>
          <w:szCs w:val="28"/>
        </w:rPr>
        <w:t>ляски, получившие свои названия от движе</w:t>
      </w:r>
      <w:r>
        <w:rPr>
          <w:sz w:val="28"/>
          <w:szCs w:val="28"/>
        </w:rPr>
        <w:t>ния исполнителей. «</w:t>
      </w:r>
      <w:proofErr w:type="spellStart"/>
      <w:r>
        <w:rPr>
          <w:sz w:val="28"/>
          <w:szCs w:val="28"/>
        </w:rPr>
        <w:t>Дробушечка</w:t>
      </w:r>
      <w:proofErr w:type="spellEnd"/>
      <w:r>
        <w:rPr>
          <w:sz w:val="28"/>
          <w:szCs w:val="28"/>
        </w:rPr>
        <w:t xml:space="preserve">», </w:t>
      </w:r>
      <w:r w:rsidR="00BD7916" w:rsidRPr="00BD7916">
        <w:rPr>
          <w:sz w:val="28"/>
          <w:szCs w:val="28"/>
        </w:rPr>
        <w:t xml:space="preserve">«Перехватка» и т. д. </w:t>
      </w:r>
    </w:p>
    <w:p w:rsidR="004008A8" w:rsidRDefault="004008A8" w:rsidP="004008A8">
      <w:pPr>
        <w:pStyle w:val="a3"/>
        <w:numPr>
          <w:ilvl w:val="0"/>
          <w:numId w:val="2"/>
        </w:numPr>
        <w:spacing w:before="0" w:beforeAutospacing="0" w:after="0" w:afterAutospacing="0"/>
        <w:jc w:val="both"/>
        <w:rPr>
          <w:sz w:val="28"/>
          <w:szCs w:val="28"/>
        </w:rPr>
      </w:pPr>
      <w:r>
        <w:rPr>
          <w:sz w:val="28"/>
          <w:szCs w:val="28"/>
        </w:rPr>
        <w:t>Пляски, которые</w:t>
      </w:r>
      <w:r w:rsidR="00BD7916" w:rsidRPr="00BD7916">
        <w:rPr>
          <w:sz w:val="28"/>
          <w:szCs w:val="28"/>
        </w:rPr>
        <w:t xml:space="preserve"> называются по песне</w:t>
      </w:r>
      <w:r>
        <w:rPr>
          <w:sz w:val="28"/>
          <w:szCs w:val="28"/>
        </w:rPr>
        <w:t xml:space="preserve"> и наигрышу</w:t>
      </w:r>
      <w:r w:rsidR="00BD7916" w:rsidRPr="00BD7916">
        <w:rPr>
          <w:sz w:val="28"/>
          <w:szCs w:val="28"/>
        </w:rPr>
        <w:t xml:space="preserve">, под которую они исполняются: «Сени», «Барыня», «Камаринская» и т. д. </w:t>
      </w:r>
    </w:p>
    <w:p w:rsidR="00BD7916" w:rsidRPr="00BD7916" w:rsidRDefault="004008A8" w:rsidP="004008A8">
      <w:pPr>
        <w:pStyle w:val="a3"/>
        <w:spacing w:before="0" w:beforeAutospacing="0" w:after="0" w:afterAutospacing="0"/>
        <w:ind w:firstLine="709"/>
        <w:jc w:val="both"/>
        <w:rPr>
          <w:sz w:val="28"/>
          <w:szCs w:val="28"/>
        </w:rPr>
      </w:pPr>
      <w:r>
        <w:rPr>
          <w:sz w:val="28"/>
          <w:szCs w:val="28"/>
        </w:rPr>
        <w:lastRenderedPageBreak/>
        <w:t>Главное, что нужно отметить - п</w:t>
      </w:r>
      <w:r w:rsidR="00BD7916" w:rsidRPr="00BD7916">
        <w:rPr>
          <w:sz w:val="28"/>
          <w:szCs w:val="28"/>
        </w:rPr>
        <w:t>ляска всегда имеет точное мест</w:t>
      </w:r>
      <w:r>
        <w:rPr>
          <w:sz w:val="28"/>
          <w:szCs w:val="28"/>
        </w:rPr>
        <w:t>о своего рождения и бытования -</w:t>
      </w:r>
      <w:r w:rsidR="00BD7916" w:rsidRPr="00BD7916">
        <w:rPr>
          <w:sz w:val="28"/>
          <w:szCs w:val="28"/>
        </w:rPr>
        <w:t xml:space="preserve"> «</w:t>
      </w:r>
      <w:proofErr w:type="spellStart"/>
      <w:r w:rsidR="00BD7916" w:rsidRPr="00BD7916">
        <w:rPr>
          <w:sz w:val="28"/>
          <w:szCs w:val="28"/>
        </w:rPr>
        <w:t>Тимоня</w:t>
      </w:r>
      <w:proofErr w:type="spellEnd"/>
      <w:r w:rsidR="00BD7916" w:rsidRPr="00BD7916">
        <w:rPr>
          <w:sz w:val="28"/>
          <w:szCs w:val="28"/>
        </w:rPr>
        <w:t>» — курская, «</w:t>
      </w:r>
      <w:proofErr w:type="spellStart"/>
      <w:r w:rsidR="00BD7916" w:rsidRPr="00BD7916">
        <w:rPr>
          <w:sz w:val="28"/>
          <w:szCs w:val="28"/>
        </w:rPr>
        <w:t>Топтуша</w:t>
      </w:r>
      <w:proofErr w:type="spellEnd"/>
      <w:r w:rsidR="00BD7916" w:rsidRPr="00BD7916">
        <w:rPr>
          <w:sz w:val="28"/>
          <w:szCs w:val="28"/>
        </w:rPr>
        <w:t>» — пермская, «</w:t>
      </w:r>
      <w:proofErr w:type="spellStart"/>
      <w:r w:rsidR="00BD7916" w:rsidRPr="00BD7916">
        <w:rPr>
          <w:sz w:val="28"/>
          <w:szCs w:val="28"/>
        </w:rPr>
        <w:t>Костеля</w:t>
      </w:r>
      <w:proofErr w:type="spellEnd"/>
      <w:r w:rsidR="00BD7916" w:rsidRPr="00BD7916">
        <w:rPr>
          <w:sz w:val="28"/>
          <w:szCs w:val="28"/>
        </w:rPr>
        <w:t>» — новгородская, «</w:t>
      </w:r>
      <w:proofErr w:type="spellStart"/>
      <w:r w:rsidR="00BD7916" w:rsidRPr="00BD7916">
        <w:rPr>
          <w:sz w:val="28"/>
          <w:szCs w:val="28"/>
        </w:rPr>
        <w:t>Гусачок</w:t>
      </w:r>
      <w:proofErr w:type="spellEnd"/>
      <w:r w:rsidR="00BD7916" w:rsidRPr="00BD7916">
        <w:rPr>
          <w:sz w:val="28"/>
          <w:szCs w:val="28"/>
        </w:rPr>
        <w:t>» — смоленская, «</w:t>
      </w:r>
      <w:proofErr w:type="spellStart"/>
      <w:r w:rsidR="00BD7916" w:rsidRPr="00BD7916">
        <w:rPr>
          <w:sz w:val="28"/>
          <w:szCs w:val="28"/>
        </w:rPr>
        <w:t>Карачанка</w:t>
      </w:r>
      <w:proofErr w:type="spellEnd"/>
      <w:r w:rsidR="00BD7916" w:rsidRPr="00BD7916">
        <w:rPr>
          <w:sz w:val="28"/>
          <w:szCs w:val="28"/>
        </w:rPr>
        <w:t>» — сара</w:t>
      </w:r>
      <w:r>
        <w:rPr>
          <w:sz w:val="28"/>
          <w:szCs w:val="28"/>
        </w:rPr>
        <w:t>товская и т. д. В этом особеннос</w:t>
      </w:r>
      <w:r w:rsidR="00BD7916" w:rsidRPr="00BD7916">
        <w:rPr>
          <w:sz w:val="28"/>
          <w:szCs w:val="28"/>
        </w:rPr>
        <w:t>гь и своеобразие групповых плясок — каждая область, каждая местность имеет свои традиционные темы для плясок, свои традиционные песни и мелодии, традиционные формы построения, манеру исполнения, местный колорит.</w:t>
      </w:r>
    </w:p>
    <w:p w:rsidR="00BD7916" w:rsidRDefault="00BD7916" w:rsidP="00BD7916">
      <w:pPr>
        <w:spacing w:after="0" w:line="240" w:lineRule="auto"/>
        <w:ind w:firstLine="709"/>
        <w:jc w:val="both"/>
        <w:rPr>
          <w:rFonts w:ascii="Times New Roman" w:hAnsi="Times New Roman" w:cs="Times New Roman"/>
          <w:sz w:val="28"/>
          <w:szCs w:val="28"/>
        </w:rPr>
      </w:pPr>
      <w:r w:rsidRPr="00BD7916">
        <w:rPr>
          <w:rFonts w:ascii="Times New Roman" w:hAnsi="Times New Roman" w:cs="Times New Roman"/>
          <w:sz w:val="28"/>
          <w:szCs w:val="28"/>
        </w:rPr>
        <w:t>Многие групповые пляски имеют в основе своего построения круг. Это «</w:t>
      </w:r>
      <w:proofErr w:type="spellStart"/>
      <w:r w:rsidRPr="00BD7916">
        <w:rPr>
          <w:rFonts w:ascii="Times New Roman" w:hAnsi="Times New Roman" w:cs="Times New Roman"/>
          <w:sz w:val="28"/>
          <w:szCs w:val="28"/>
        </w:rPr>
        <w:t>Круговушка</w:t>
      </w:r>
      <w:proofErr w:type="spellEnd"/>
      <w:r w:rsidRPr="00BD7916">
        <w:rPr>
          <w:rFonts w:ascii="Times New Roman" w:hAnsi="Times New Roman" w:cs="Times New Roman"/>
          <w:sz w:val="28"/>
          <w:szCs w:val="28"/>
        </w:rPr>
        <w:t xml:space="preserve">» в </w:t>
      </w:r>
      <w:proofErr w:type="gramStart"/>
      <w:r w:rsidRPr="00BD7916">
        <w:rPr>
          <w:rFonts w:ascii="Times New Roman" w:hAnsi="Times New Roman" w:cs="Times New Roman"/>
          <w:sz w:val="28"/>
          <w:szCs w:val="28"/>
        </w:rPr>
        <w:t>Оренбургской</w:t>
      </w:r>
      <w:proofErr w:type="gramEnd"/>
      <w:r w:rsidRPr="00BD7916">
        <w:rPr>
          <w:rFonts w:ascii="Times New Roman" w:hAnsi="Times New Roman" w:cs="Times New Roman"/>
          <w:sz w:val="28"/>
          <w:szCs w:val="28"/>
        </w:rPr>
        <w:t>, «Круговая» в Пензенской, «</w:t>
      </w:r>
      <w:proofErr w:type="spellStart"/>
      <w:r w:rsidRPr="00BD7916">
        <w:rPr>
          <w:rFonts w:ascii="Times New Roman" w:hAnsi="Times New Roman" w:cs="Times New Roman"/>
          <w:sz w:val="28"/>
          <w:szCs w:val="28"/>
        </w:rPr>
        <w:t>Тимоня</w:t>
      </w:r>
      <w:proofErr w:type="spellEnd"/>
      <w:r w:rsidRPr="00BD7916">
        <w:rPr>
          <w:rFonts w:ascii="Times New Roman" w:hAnsi="Times New Roman" w:cs="Times New Roman"/>
          <w:sz w:val="28"/>
          <w:szCs w:val="28"/>
        </w:rPr>
        <w:t>» в Курско</w:t>
      </w:r>
      <w:r w:rsidR="003D10FC">
        <w:rPr>
          <w:rFonts w:ascii="Times New Roman" w:hAnsi="Times New Roman" w:cs="Times New Roman"/>
          <w:sz w:val="28"/>
          <w:szCs w:val="28"/>
        </w:rPr>
        <w:t xml:space="preserve">й областях, южнорусский </w:t>
      </w:r>
      <w:r w:rsidRPr="00BD7916">
        <w:rPr>
          <w:rFonts w:ascii="Times New Roman" w:hAnsi="Times New Roman" w:cs="Times New Roman"/>
          <w:sz w:val="28"/>
          <w:szCs w:val="28"/>
        </w:rPr>
        <w:t>«</w:t>
      </w:r>
      <w:proofErr w:type="spellStart"/>
      <w:r w:rsidRPr="00BD7916">
        <w:rPr>
          <w:rFonts w:ascii="Times New Roman" w:hAnsi="Times New Roman" w:cs="Times New Roman"/>
          <w:sz w:val="28"/>
          <w:szCs w:val="28"/>
        </w:rPr>
        <w:t>Карагод</w:t>
      </w:r>
      <w:proofErr w:type="spellEnd"/>
      <w:r w:rsidRPr="00BD7916">
        <w:rPr>
          <w:rFonts w:ascii="Times New Roman" w:hAnsi="Times New Roman" w:cs="Times New Roman"/>
          <w:sz w:val="28"/>
          <w:szCs w:val="28"/>
        </w:rPr>
        <w:t>». Название «</w:t>
      </w:r>
      <w:proofErr w:type="spellStart"/>
      <w:r w:rsidRPr="00BD7916">
        <w:rPr>
          <w:rFonts w:ascii="Times New Roman" w:hAnsi="Times New Roman" w:cs="Times New Roman"/>
          <w:sz w:val="28"/>
          <w:szCs w:val="28"/>
        </w:rPr>
        <w:t>карагоды</w:t>
      </w:r>
      <w:proofErr w:type="spellEnd"/>
      <w:r w:rsidRPr="00BD7916">
        <w:rPr>
          <w:rFonts w:ascii="Times New Roman" w:hAnsi="Times New Roman" w:cs="Times New Roman"/>
          <w:sz w:val="28"/>
          <w:szCs w:val="28"/>
        </w:rPr>
        <w:t xml:space="preserve">» встречается и в Белгородской области, так как северные районы нынешней Белгородской области раньше входили в состав Курской губернии. Групповые пляски — </w:t>
      </w:r>
      <w:proofErr w:type="spellStart"/>
      <w:r w:rsidRPr="00BD7916">
        <w:rPr>
          <w:rFonts w:ascii="Times New Roman" w:hAnsi="Times New Roman" w:cs="Times New Roman"/>
          <w:sz w:val="28"/>
          <w:szCs w:val="28"/>
        </w:rPr>
        <w:t>карагоды</w:t>
      </w:r>
      <w:proofErr w:type="spellEnd"/>
      <w:r w:rsidRPr="00BD7916">
        <w:rPr>
          <w:rFonts w:ascii="Times New Roman" w:hAnsi="Times New Roman" w:cs="Times New Roman"/>
          <w:sz w:val="28"/>
          <w:szCs w:val="28"/>
        </w:rPr>
        <w:t xml:space="preserve"> — исполняются чаше всего по кругу, в сопровождении музыкальных инструментов, очень редко под песни.</w:t>
      </w:r>
    </w:p>
    <w:p w:rsidR="00711341" w:rsidRDefault="00711341" w:rsidP="00BD791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Список литературы:</w:t>
      </w:r>
    </w:p>
    <w:p w:rsidR="00711341" w:rsidRDefault="00711341" w:rsidP="00711341">
      <w:pPr>
        <w:pStyle w:val="a5"/>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Бачинская Н.М. Русские хороводы и хороводные песни. – М. – Л., 1951.</w:t>
      </w:r>
    </w:p>
    <w:p w:rsidR="00711341" w:rsidRDefault="00711341" w:rsidP="00711341">
      <w:pPr>
        <w:pStyle w:val="a5"/>
        <w:numPr>
          <w:ilvl w:val="0"/>
          <w:numId w:val="3"/>
        </w:num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Заикин</w:t>
      </w:r>
      <w:proofErr w:type="spellEnd"/>
      <w:r>
        <w:rPr>
          <w:rFonts w:ascii="Times New Roman" w:hAnsi="Times New Roman" w:cs="Times New Roman"/>
          <w:sz w:val="28"/>
          <w:szCs w:val="28"/>
        </w:rPr>
        <w:t xml:space="preserve"> Н.И. Фольклорный танец и его сценическая обработка, Методическое пособие. – М.: ВНМЦНТ и КПР, 1991.</w:t>
      </w:r>
    </w:p>
    <w:p w:rsidR="00711341" w:rsidRDefault="00711341" w:rsidP="00711341">
      <w:pPr>
        <w:pStyle w:val="a5"/>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Каргин А.С. Народное художественное творчество: структура, форма, свойства. – М.: Музыка, 1990.</w:t>
      </w:r>
    </w:p>
    <w:p w:rsidR="00711341" w:rsidRDefault="00711341" w:rsidP="00711341">
      <w:pPr>
        <w:pStyle w:val="a5"/>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Климов А.А. Основы русского народного танца: Учебник для студентов вузов искусств и культуры. Изд. 3-е. – М.: Издательство Московского государственного университета культуры и искусств, 2004.</w:t>
      </w:r>
    </w:p>
    <w:p w:rsidR="00711341" w:rsidRPr="00711341" w:rsidRDefault="00711341" w:rsidP="00711341">
      <w:pPr>
        <w:pStyle w:val="a5"/>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Руднева А.В. Курские танки и </w:t>
      </w:r>
      <w:proofErr w:type="spellStart"/>
      <w:r>
        <w:rPr>
          <w:rFonts w:ascii="Times New Roman" w:hAnsi="Times New Roman" w:cs="Times New Roman"/>
          <w:sz w:val="28"/>
          <w:szCs w:val="28"/>
        </w:rPr>
        <w:t>карагоды</w:t>
      </w:r>
      <w:proofErr w:type="spellEnd"/>
      <w:r>
        <w:rPr>
          <w:rFonts w:ascii="Times New Roman" w:hAnsi="Times New Roman" w:cs="Times New Roman"/>
          <w:sz w:val="28"/>
          <w:szCs w:val="28"/>
        </w:rPr>
        <w:t>. – М.: Советский композитор, 1975.</w:t>
      </w:r>
    </w:p>
    <w:sectPr w:rsidR="00711341" w:rsidRPr="007113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F6410"/>
    <w:multiLevelType w:val="multilevel"/>
    <w:tmpl w:val="08667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FA71E8"/>
    <w:multiLevelType w:val="hybridMultilevel"/>
    <w:tmpl w:val="75FA9CBA"/>
    <w:lvl w:ilvl="0" w:tplc="CDA831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8233A41"/>
    <w:multiLevelType w:val="hybridMultilevel"/>
    <w:tmpl w:val="66EA7CD8"/>
    <w:lvl w:ilvl="0" w:tplc="1B364C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008"/>
    <w:rsid w:val="00052ACB"/>
    <w:rsid w:val="000E7D21"/>
    <w:rsid w:val="002E2C2D"/>
    <w:rsid w:val="003D10FC"/>
    <w:rsid w:val="004008A8"/>
    <w:rsid w:val="00455B1D"/>
    <w:rsid w:val="00583008"/>
    <w:rsid w:val="005C6F77"/>
    <w:rsid w:val="00711341"/>
    <w:rsid w:val="00BD7916"/>
    <w:rsid w:val="00FC10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E2C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D7916"/>
    <w:rPr>
      <w:b/>
      <w:bCs/>
    </w:rPr>
  </w:style>
  <w:style w:type="paragraph" w:styleId="a5">
    <w:name w:val="List Paragraph"/>
    <w:basedOn w:val="a"/>
    <w:uiPriority w:val="34"/>
    <w:qFormat/>
    <w:rsid w:val="0071134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E2C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D7916"/>
    <w:rPr>
      <w:b/>
      <w:bCs/>
    </w:rPr>
  </w:style>
  <w:style w:type="paragraph" w:styleId="a5">
    <w:name w:val="List Paragraph"/>
    <w:basedOn w:val="a"/>
    <w:uiPriority w:val="34"/>
    <w:qFormat/>
    <w:rsid w:val="007113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1670492">
      <w:bodyDiv w:val="1"/>
      <w:marLeft w:val="0"/>
      <w:marRight w:val="0"/>
      <w:marTop w:val="0"/>
      <w:marBottom w:val="0"/>
      <w:divBdr>
        <w:top w:val="none" w:sz="0" w:space="0" w:color="auto"/>
        <w:left w:val="none" w:sz="0" w:space="0" w:color="auto"/>
        <w:bottom w:val="none" w:sz="0" w:space="0" w:color="auto"/>
        <w:right w:val="none" w:sz="0" w:space="0" w:color="auto"/>
      </w:divBdr>
    </w:div>
    <w:div w:id="1609658787">
      <w:bodyDiv w:val="1"/>
      <w:marLeft w:val="0"/>
      <w:marRight w:val="0"/>
      <w:marTop w:val="0"/>
      <w:marBottom w:val="0"/>
      <w:divBdr>
        <w:top w:val="none" w:sz="0" w:space="0" w:color="auto"/>
        <w:left w:val="none" w:sz="0" w:space="0" w:color="auto"/>
        <w:bottom w:val="none" w:sz="0" w:space="0" w:color="auto"/>
        <w:right w:val="none" w:sz="0" w:space="0" w:color="auto"/>
      </w:divBdr>
    </w:div>
    <w:div w:id="2021665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4</Pages>
  <Words>1298</Words>
  <Characters>7401</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8</cp:revision>
  <dcterms:created xsi:type="dcterms:W3CDTF">2023-03-22T07:48:00Z</dcterms:created>
  <dcterms:modified xsi:type="dcterms:W3CDTF">2024-04-25T17:04:00Z</dcterms:modified>
</cp:coreProperties>
</file>